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4BC2D8" w14:textId="6FCDD730" w:rsidR="00FA7DF3" w:rsidRPr="00311F42" w:rsidRDefault="00FA7DF3" w:rsidP="00F76671">
      <w:pPr>
        <w:spacing w:before="100" w:beforeAutospacing="1" w:after="0" w:line="240" w:lineRule="auto"/>
        <w:rPr>
          <w:rFonts w:ascii="Century Gothic" w:hAnsi="Century Gothic"/>
          <w:sz w:val="4"/>
          <w:szCs w:val="4"/>
        </w:rPr>
      </w:pPr>
    </w:p>
    <w:p w14:paraId="127EB5AF" w14:textId="10D2548D" w:rsidR="00D77C9A" w:rsidRPr="00311F42" w:rsidRDefault="00BA7C95" w:rsidP="00581F9D">
      <w:pPr>
        <w:pStyle w:val="NoSpacing"/>
        <w:jc w:val="center"/>
        <w:rPr>
          <w:rFonts w:ascii="Century Gothic" w:hAnsi="Century Gothic"/>
          <w:b/>
          <w:bCs/>
          <w:i/>
          <w:iCs/>
          <w:u w:val="single"/>
        </w:rPr>
      </w:pPr>
      <w:r w:rsidRPr="00311F42">
        <w:rPr>
          <w:rFonts w:ascii="Century Gothic" w:hAnsi="Century Gothic"/>
          <w:b/>
          <w:bCs/>
          <w:i/>
          <w:iCs/>
          <w:u w:val="single"/>
        </w:rPr>
        <w:t>PCMS PTSA General Membership</w:t>
      </w:r>
      <w:r w:rsidR="00B14A93" w:rsidRPr="00311F42">
        <w:rPr>
          <w:rFonts w:ascii="Century Gothic" w:hAnsi="Century Gothic"/>
          <w:b/>
          <w:bCs/>
          <w:i/>
          <w:iCs/>
          <w:u w:val="single"/>
        </w:rPr>
        <w:t xml:space="preserve"> Meeting Agenda</w:t>
      </w:r>
    </w:p>
    <w:p w14:paraId="220CAC8E" w14:textId="55D48EEC" w:rsidR="008044BE" w:rsidRPr="00311F42" w:rsidRDefault="005D2600" w:rsidP="00581F9D">
      <w:pPr>
        <w:pStyle w:val="NoSpacing"/>
        <w:jc w:val="center"/>
        <w:rPr>
          <w:rFonts w:ascii="Century Gothic" w:hAnsi="Century Gothic"/>
          <w:b/>
          <w:bCs/>
          <w:i/>
          <w:iCs/>
        </w:rPr>
      </w:pPr>
      <w:r w:rsidRPr="00311F42">
        <w:rPr>
          <w:rFonts w:ascii="Century Gothic" w:hAnsi="Century Gothic"/>
          <w:b/>
          <w:bCs/>
          <w:i/>
          <w:iCs/>
        </w:rPr>
        <w:t>June 4</w:t>
      </w:r>
      <w:r w:rsidRPr="00311F42">
        <w:rPr>
          <w:rFonts w:ascii="Century Gothic" w:hAnsi="Century Gothic"/>
          <w:b/>
          <w:bCs/>
          <w:i/>
          <w:iCs/>
          <w:vertAlign w:val="superscript"/>
        </w:rPr>
        <w:t>th</w:t>
      </w:r>
      <w:r w:rsidR="00B74F7F" w:rsidRPr="00311F42">
        <w:rPr>
          <w:rFonts w:ascii="Century Gothic" w:hAnsi="Century Gothic"/>
          <w:b/>
          <w:bCs/>
          <w:i/>
          <w:iCs/>
        </w:rPr>
        <w:t xml:space="preserve">, </w:t>
      </w:r>
      <w:r w:rsidR="00432214" w:rsidRPr="00311F42">
        <w:rPr>
          <w:rFonts w:ascii="Century Gothic" w:hAnsi="Century Gothic"/>
          <w:b/>
          <w:bCs/>
          <w:i/>
          <w:iCs/>
        </w:rPr>
        <w:t>2020</w:t>
      </w:r>
    </w:p>
    <w:p w14:paraId="5B447CFB" w14:textId="77777777" w:rsidR="00613E60" w:rsidRPr="00AC03B7" w:rsidRDefault="00613E60" w:rsidP="000800E7">
      <w:pPr>
        <w:spacing w:after="0" w:line="240" w:lineRule="auto"/>
        <w:rPr>
          <w:rFonts w:ascii="Century Gothic" w:hAnsi="Century Gothic" w:cstheme="minorHAnsi"/>
          <w:b/>
          <w:sz w:val="20"/>
          <w:szCs w:val="20"/>
        </w:rPr>
      </w:pPr>
    </w:p>
    <w:p w14:paraId="67A49FBE" w14:textId="3AE8A073" w:rsidR="002364C1" w:rsidRPr="00013A7A" w:rsidRDefault="002364C1" w:rsidP="001B3DB5">
      <w:p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b/>
          <w:bCs/>
          <w:color w:val="222222"/>
          <w:sz w:val="19"/>
          <w:szCs w:val="19"/>
        </w:rPr>
        <w:t>Welcome</w:t>
      </w:r>
      <w:r w:rsidR="007A68EA" w:rsidRPr="00013A7A">
        <w:rPr>
          <w:rFonts w:ascii="Century Gothic" w:eastAsia="Times New Roman" w:hAnsi="Century Gothic" w:cstheme="minorHAnsi"/>
          <w:b/>
          <w:bCs/>
          <w:color w:val="222222"/>
          <w:sz w:val="19"/>
          <w:szCs w:val="19"/>
        </w:rPr>
        <w:t xml:space="preserve"> to the PCM</w:t>
      </w:r>
      <w:r w:rsidR="00013A7A" w:rsidRPr="00013A7A">
        <w:rPr>
          <w:rFonts w:ascii="Century Gothic" w:eastAsia="Times New Roman" w:hAnsi="Century Gothic" w:cstheme="minorHAnsi"/>
          <w:b/>
          <w:bCs/>
          <w:color w:val="222222"/>
          <w:sz w:val="19"/>
          <w:szCs w:val="19"/>
        </w:rPr>
        <w:t>S</w:t>
      </w:r>
      <w:r w:rsidR="007A68EA" w:rsidRPr="00013A7A">
        <w:rPr>
          <w:rFonts w:ascii="Century Gothic" w:eastAsia="Times New Roman" w:hAnsi="Century Gothic" w:cstheme="minorHAnsi"/>
          <w:b/>
          <w:bCs/>
          <w:color w:val="222222"/>
          <w:sz w:val="19"/>
          <w:szCs w:val="19"/>
        </w:rPr>
        <w:t xml:space="preserve"> PTSA GMM</w:t>
      </w:r>
    </w:p>
    <w:p w14:paraId="09602416" w14:textId="16433D03" w:rsidR="00013A7A" w:rsidRPr="00013A7A" w:rsidRDefault="00013A7A" w:rsidP="00013A7A">
      <w:pPr>
        <w:pStyle w:val="ListParagraph"/>
        <w:numPr>
          <w:ilvl w:val="0"/>
          <w:numId w:val="18"/>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Thank you for joining us!</w:t>
      </w:r>
    </w:p>
    <w:p w14:paraId="28539630" w14:textId="25A4A352" w:rsidR="002364C1" w:rsidRPr="00013A7A" w:rsidRDefault="00244A5E" w:rsidP="007C56B0">
      <w:pPr>
        <w:pStyle w:val="ListParagraph"/>
        <w:numPr>
          <w:ilvl w:val="0"/>
          <w:numId w:val="18"/>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Sign-in</w:t>
      </w:r>
    </w:p>
    <w:p w14:paraId="381A52B0" w14:textId="77777777" w:rsidR="00AC03B7" w:rsidRPr="00013A7A" w:rsidRDefault="00AC03B7" w:rsidP="00AC03B7">
      <w:pPr>
        <w:pStyle w:val="ListParagraph"/>
        <w:shd w:val="clear" w:color="auto" w:fill="FFFFFF"/>
        <w:spacing w:after="0" w:line="240" w:lineRule="auto"/>
        <w:rPr>
          <w:rFonts w:ascii="Century Gothic" w:eastAsia="Times New Roman" w:hAnsi="Century Gothic" w:cstheme="minorHAnsi"/>
          <w:b/>
          <w:bCs/>
          <w:color w:val="222222"/>
          <w:sz w:val="19"/>
          <w:szCs w:val="19"/>
        </w:rPr>
      </w:pPr>
    </w:p>
    <w:p w14:paraId="015A147B" w14:textId="265C42C4" w:rsidR="00244A5E" w:rsidRPr="00013A7A" w:rsidRDefault="00244A5E" w:rsidP="00244A5E">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Principal Jeff McGowan</w:t>
      </w:r>
    </w:p>
    <w:p w14:paraId="3C7A2568" w14:textId="64E2F1DE" w:rsidR="007A68EA" w:rsidRPr="00013A7A" w:rsidRDefault="007A68EA" w:rsidP="007A68EA">
      <w:pPr>
        <w:pStyle w:val="ListParagraph"/>
        <w:numPr>
          <w:ilvl w:val="0"/>
          <w:numId w:val="18"/>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End of year updates</w:t>
      </w:r>
    </w:p>
    <w:p w14:paraId="7165B9DF" w14:textId="77777777" w:rsidR="00AC03B7" w:rsidRPr="00013A7A" w:rsidRDefault="00AC03B7" w:rsidP="00AC03B7">
      <w:pPr>
        <w:pStyle w:val="ListParagraph"/>
        <w:shd w:val="clear" w:color="auto" w:fill="FFFFFF"/>
        <w:spacing w:after="0" w:line="240" w:lineRule="auto"/>
        <w:rPr>
          <w:rFonts w:ascii="Century Gothic" w:eastAsia="Times New Roman" w:hAnsi="Century Gothic" w:cstheme="minorHAnsi"/>
          <w:b/>
          <w:bCs/>
          <w:color w:val="222222"/>
          <w:sz w:val="19"/>
          <w:szCs w:val="19"/>
        </w:rPr>
      </w:pPr>
    </w:p>
    <w:p w14:paraId="7BD51502" w14:textId="0B73EC47" w:rsidR="001B3DB5" w:rsidRPr="00013A7A" w:rsidRDefault="00EF7B92" w:rsidP="001B3DB5">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Secretary</w:t>
      </w:r>
      <w:r w:rsidR="00911569" w:rsidRPr="00013A7A">
        <w:rPr>
          <w:rFonts w:ascii="Century Gothic" w:eastAsia="Times New Roman" w:hAnsi="Century Gothic" w:cstheme="minorHAnsi"/>
          <w:b/>
          <w:bCs/>
          <w:color w:val="222222"/>
          <w:sz w:val="19"/>
          <w:szCs w:val="19"/>
        </w:rPr>
        <w:t>’s Report</w:t>
      </w:r>
      <w:r w:rsidRPr="00013A7A">
        <w:rPr>
          <w:rFonts w:ascii="Century Gothic" w:eastAsia="Times New Roman" w:hAnsi="Century Gothic" w:cstheme="minorHAnsi"/>
          <w:b/>
          <w:bCs/>
          <w:color w:val="222222"/>
          <w:sz w:val="19"/>
          <w:szCs w:val="19"/>
        </w:rPr>
        <w:t xml:space="preserve"> – Katie Brown</w:t>
      </w:r>
    </w:p>
    <w:p w14:paraId="4D9A15B7" w14:textId="718270A2" w:rsidR="00E146F2" w:rsidRPr="00013A7A" w:rsidRDefault="00F76671" w:rsidP="00E554CD">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 xml:space="preserve">Present </w:t>
      </w:r>
      <w:r w:rsidR="006708DE" w:rsidRPr="00013A7A">
        <w:rPr>
          <w:rFonts w:ascii="Century Gothic" w:eastAsia="Times New Roman" w:hAnsi="Century Gothic" w:cstheme="minorHAnsi"/>
          <w:color w:val="222222"/>
          <w:sz w:val="19"/>
          <w:szCs w:val="19"/>
        </w:rPr>
        <w:t>March</w:t>
      </w:r>
      <w:r w:rsidRPr="00013A7A">
        <w:rPr>
          <w:rFonts w:ascii="Century Gothic" w:eastAsia="Times New Roman" w:hAnsi="Century Gothic" w:cstheme="minorHAnsi"/>
          <w:color w:val="222222"/>
          <w:sz w:val="19"/>
          <w:szCs w:val="19"/>
        </w:rPr>
        <w:t xml:space="preserve"> GMM </w:t>
      </w:r>
      <w:r w:rsidR="006708DE" w:rsidRPr="00013A7A">
        <w:rPr>
          <w:rFonts w:ascii="Century Gothic" w:eastAsia="Times New Roman" w:hAnsi="Century Gothic" w:cstheme="minorHAnsi"/>
          <w:color w:val="222222"/>
          <w:sz w:val="19"/>
          <w:szCs w:val="19"/>
        </w:rPr>
        <w:t>m</w:t>
      </w:r>
      <w:r w:rsidRPr="00013A7A">
        <w:rPr>
          <w:rFonts w:ascii="Century Gothic" w:eastAsia="Times New Roman" w:hAnsi="Century Gothic" w:cstheme="minorHAnsi"/>
          <w:color w:val="222222"/>
          <w:sz w:val="19"/>
          <w:szCs w:val="19"/>
        </w:rPr>
        <w:t>inutes for approval</w:t>
      </w:r>
    </w:p>
    <w:p w14:paraId="3427FD33" w14:textId="66989340" w:rsidR="00202B4D" w:rsidRPr="00013A7A" w:rsidRDefault="00202B4D" w:rsidP="00E554CD">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Announce PCMS PTSA Awards</w:t>
      </w:r>
    </w:p>
    <w:p w14:paraId="0655E62E" w14:textId="77777777" w:rsidR="00AC03B7" w:rsidRPr="00013A7A" w:rsidRDefault="00AC03B7" w:rsidP="00AC03B7">
      <w:pPr>
        <w:pStyle w:val="ListParagraph"/>
        <w:shd w:val="clear" w:color="auto" w:fill="FFFFFF"/>
        <w:spacing w:after="0" w:line="240" w:lineRule="auto"/>
        <w:rPr>
          <w:rFonts w:ascii="Century Gothic" w:eastAsia="Times New Roman" w:hAnsi="Century Gothic" w:cstheme="minorHAnsi"/>
          <w:color w:val="222222"/>
          <w:sz w:val="19"/>
          <w:szCs w:val="19"/>
        </w:rPr>
      </w:pPr>
    </w:p>
    <w:p w14:paraId="258D6AD4" w14:textId="55EC94DA" w:rsidR="00B74F7F" w:rsidRPr="00013A7A" w:rsidRDefault="00B74F7F" w:rsidP="00B74F7F">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Treasurer</w:t>
      </w:r>
      <w:r w:rsidR="00911569" w:rsidRPr="00013A7A">
        <w:rPr>
          <w:rFonts w:ascii="Century Gothic" w:eastAsia="Times New Roman" w:hAnsi="Century Gothic" w:cstheme="minorHAnsi"/>
          <w:b/>
          <w:bCs/>
          <w:color w:val="222222"/>
          <w:sz w:val="19"/>
          <w:szCs w:val="19"/>
        </w:rPr>
        <w:t xml:space="preserve">’s Report </w:t>
      </w:r>
      <w:r w:rsidRPr="00013A7A">
        <w:rPr>
          <w:rFonts w:ascii="Century Gothic" w:eastAsia="Times New Roman" w:hAnsi="Century Gothic" w:cstheme="minorHAnsi"/>
          <w:b/>
          <w:bCs/>
          <w:color w:val="222222"/>
          <w:sz w:val="19"/>
          <w:szCs w:val="19"/>
        </w:rPr>
        <w:t>- Eloisa Tang</w:t>
      </w:r>
    </w:p>
    <w:p w14:paraId="07307CA3" w14:textId="48D1D34D" w:rsidR="00B74F7F" w:rsidRPr="00013A7A" w:rsidRDefault="00C6790C" w:rsidP="00C6790C">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April income primarily from donations and corporate matching</w:t>
      </w:r>
    </w:p>
    <w:p w14:paraId="34A3FFE0" w14:textId="54F69C60" w:rsidR="00C6790C" w:rsidRPr="00013A7A" w:rsidRDefault="00C6790C" w:rsidP="00C6790C">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April expenses from memberships and PayPal fees</w:t>
      </w:r>
    </w:p>
    <w:p w14:paraId="13D9E844" w14:textId="63123E69" w:rsidR="00C6790C" w:rsidRPr="00013A7A" w:rsidRDefault="00C6790C" w:rsidP="00C6790C">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Proposed budget for next school year to be voted on at GMM</w:t>
      </w:r>
    </w:p>
    <w:p w14:paraId="2ADE0AFC" w14:textId="57145089" w:rsidR="00C6790C" w:rsidRPr="00013A7A" w:rsidRDefault="00C6790C" w:rsidP="00C6790C">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No claims against our insurance</w:t>
      </w:r>
    </w:p>
    <w:p w14:paraId="4162713C" w14:textId="3C8E1645" w:rsidR="00C6790C" w:rsidRPr="00013A7A" w:rsidRDefault="00C6790C" w:rsidP="00C6790C">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Original bank statements will be reviewed when PTA is allowed back to school</w:t>
      </w:r>
    </w:p>
    <w:p w14:paraId="3C1F7345" w14:textId="77777777" w:rsidR="00AC1D2A" w:rsidRPr="00013A7A" w:rsidRDefault="00AC1D2A" w:rsidP="00AC1D2A">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VOTE:  Current budget changes for 2020-21 PCMS PTSA Budget</w:t>
      </w:r>
    </w:p>
    <w:p w14:paraId="31F91821" w14:textId="6E235EF6" w:rsidR="00AC1D2A" w:rsidRPr="00013A7A" w:rsidRDefault="00AC1D2A" w:rsidP="00AC1D2A">
      <w:pPr>
        <w:pStyle w:val="ListParagraph"/>
        <w:numPr>
          <w:ilvl w:val="0"/>
          <w:numId w:val="5"/>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Bank Signers for 2020-21</w:t>
      </w:r>
    </w:p>
    <w:p w14:paraId="57A2F560" w14:textId="77777777" w:rsidR="00AC03B7" w:rsidRPr="00013A7A" w:rsidRDefault="00AC03B7" w:rsidP="00AC03B7">
      <w:pPr>
        <w:pStyle w:val="ListParagraph"/>
        <w:shd w:val="clear" w:color="auto" w:fill="FFFFFF"/>
        <w:spacing w:after="0" w:line="240" w:lineRule="auto"/>
        <w:rPr>
          <w:rFonts w:ascii="Century Gothic" w:eastAsia="Times New Roman" w:hAnsi="Century Gothic" w:cstheme="minorHAnsi"/>
          <w:color w:val="222222"/>
          <w:sz w:val="19"/>
          <w:szCs w:val="19"/>
        </w:rPr>
      </w:pPr>
    </w:p>
    <w:p w14:paraId="2EB142E0" w14:textId="7D5598B5" w:rsidR="004B677C" w:rsidRPr="00013A7A" w:rsidRDefault="004B677C" w:rsidP="004B677C">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202</w:t>
      </w:r>
      <w:r w:rsidR="00043639" w:rsidRPr="00013A7A">
        <w:rPr>
          <w:rFonts w:ascii="Century Gothic" w:eastAsia="Times New Roman" w:hAnsi="Century Gothic" w:cstheme="minorHAnsi"/>
          <w:b/>
          <w:bCs/>
          <w:color w:val="222222"/>
          <w:sz w:val="19"/>
          <w:szCs w:val="19"/>
        </w:rPr>
        <w:t>0-21 PCMS PTSA Nomination Committee Report</w:t>
      </w:r>
      <w:r w:rsidR="00E10480" w:rsidRPr="00013A7A">
        <w:rPr>
          <w:rFonts w:ascii="Century Gothic" w:eastAsia="Times New Roman" w:hAnsi="Century Gothic" w:cstheme="minorHAnsi"/>
          <w:b/>
          <w:bCs/>
          <w:color w:val="222222"/>
          <w:sz w:val="19"/>
          <w:szCs w:val="19"/>
        </w:rPr>
        <w:t xml:space="preserve"> </w:t>
      </w:r>
      <w:r w:rsidR="00E10480" w:rsidRPr="00013A7A">
        <w:rPr>
          <w:rFonts w:ascii="Century Gothic" w:eastAsia="Times New Roman" w:hAnsi="Century Gothic" w:cstheme="minorHAnsi"/>
          <w:b/>
          <w:bCs/>
          <w:color w:val="222222"/>
          <w:sz w:val="19"/>
          <w:szCs w:val="19"/>
        </w:rPr>
        <w:t>(See Enclosed Addendum I)</w:t>
      </w:r>
    </w:p>
    <w:p w14:paraId="6F00A160" w14:textId="21AC522C" w:rsidR="00043639" w:rsidRPr="00013A7A" w:rsidRDefault="00B46007" w:rsidP="00EC3715">
      <w:pPr>
        <w:pStyle w:val="ListParagraph"/>
        <w:numPr>
          <w:ilvl w:val="0"/>
          <w:numId w:val="19"/>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New BOD Directors Election</w:t>
      </w:r>
    </w:p>
    <w:p w14:paraId="6AD923D8" w14:textId="77777777" w:rsidR="00AC03B7" w:rsidRPr="00013A7A" w:rsidRDefault="00AC03B7" w:rsidP="00AC03B7">
      <w:pPr>
        <w:pStyle w:val="ListParagraph"/>
        <w:shd w:val="clear" w:color="auto" w:fill="FFFFFF"/>
        <w:spacing w:after="0" w:line="240" w:lineRule="auto"/>
        <w:rPr>
          <w:rFonts w:ascii="Century Gothic" w:eastAsia="Times New Roman" w:hAnsi="Century Gothic" w:cstheme="minorHAnsi"/>
          <w:color w:val="222222"/>
          <w:sz w:val="19"/>
          <w:szCs w:val="19"/>
        </w:rPr>
      </w:pPr>
    </w:p>
    <w:p w14:paraId="4D4064AB" w14:textId="57D05D5A" w:rsidR="00C204DA" w:rsidRPr="00013A7A" w:rsidRDefault="00940900" w:rsidP="00C204DA">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2020-21 Standing Rules Update</w:t>
      </w:r>
      <w:r w:rsidR="00AC03B7" w:rsidRPr="00013A7A">
        <w:rPr>
          <w:rFonts w:ascii="Century Gothic" w:eastAsia="Times New Roman" w:hAnsi="Century Gothic" w:cstheme="minorHAnsi"/>
          <w:b/>
          <w:bCs/>
          <w:color w:val="222222"/>
          <w:sz w:val="19"/>
          <w:szCs w:val="19"/>
        </w:rPr>
        <w:t xml:space="preserve"> (See</w:t>
      </w:r>
      <w:r w:rsidR="00E10480" w:rsidRPr="00013A7A">
        <w:rPr>
          <w:rFonts w:ascii="Century Gothic" w:eastAsia="Times New Roman" w:hAnsi="Century Gothic" w:cstheme="minorHAnsi"/>
          <w:b/>
          <w:bCs/>
          <w:color w:val="222222"/>
          <w:sz w:val="19"/>
          <w:szCs w:val="19"/>
        </w:rPr>
        <w:t xml:space="preserve"> Enclosed</w:t>
      </w:r>
      <w:r w:rsidR="00AC03B7" w:rsidRPr="00013A7A">
        <w:rPr>
          <w:rFonts w:ascii="Century Gothic" w:eastAsia="Times New Roman" w:hAnsi="Century Gothic" w:cstheme="minorHAnsi"/>
          <w:b/>
          <w:bCs/>
          <w:color w:val="222222"/>
          <w:sz w:val="19"/>
          <w:szCs w:val="19"/>
        </w:rPr>
        <w:t xml:space="preserve"> Addendum II</w:t>
      </w:r>
      <w:r w:rsidR="00E10480" w:rsidRPr="00013A7A">
        <w:rPr>
          <w:rFonts w:ascii="Century Gothic" w:eastAsia="Times New Roman" w:hAnsi="Century Gothic" w:cstheme="minorHAnsi"/>
          <w:b/>
          <w:bCs/>
          <w:color w:val="222222"/>
          <w:sz w:val="19"/>
          <w:szCs w:val="19"/>
        </w:rPr>
        <w:t>)</w:t>
      </w:r>
    </w:p>
    <w:p w14:paraId="1B0C38F5" w14:textId="2B57301F" w:rsidR="00940900" w:rsidRPr="00013A7A" w:rsidRDefault="004B7CFB" w:rsidP="004B7CFB">
      <w:pPr>
        <w:pStyle w:val="ListParagraph"/>
        <w:numPr>
          <w:ilvl w:val="0"/>
          <w:numId w:val="19"/>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Electronic Voting</w:t>
      </w:r>
    </w:p>
    <w:p w14:paraId="4ADDD1BB" w14:textId="031B9FCB" w:rsidR="004B7CFB" w:rsidRPr="00013A7A" w:rsidRDefault="004B7CFB" w:rsidP="004B7CFB">
      <w:pPr>
        <w:pStyle w:val="ListParagraph"/>
        <w:numPr>
          <w:ilvl w:val="0"/>
          <w:numId w:val="19"/>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 xml:space="preserve">Membership </w:t>
      </w:r>
    </w:p>
    <w:p w14:paraId="55CDE91D" w14:textId="601AA1F2" w:rsidR="004B7CFB" w:rsidRPr="00013A7A" w:rsidRDefault="00A15076" w:rsidP="004B7CFB">
      <w:pPr>
        <w:pStyle w:val="ListParagraph"/>
        <w:numPr>
          <w:ilvl w:val="0"/>
          <w:numId w:val="19"/>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Adopting WA State Bylaws</w:t>
      </w:r>
    </w:p>
    <w:p w14:paraId="78C3A71D" w14:textId="6465C9CB" w:rsidR="00A15076" w:rsidRPr="00013A7A" w:rsidRDefault="00A15076" w:rsidP="004B7CFB">
      <w:pPr>
        <w:pStyle w:val="ListParagraph"/>
        <w:numPr>
          <w:ilvl w:val="0"/>
          <w:numId w:val="19"/>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Code of Conduct</w:t>
      </w:r>
    </w:p>
    <w:p w14:paraId="2FFB5860" w14:textId="274108B6" w:rsidR="00B97363" w:rsidRPr="00013A7A" w:rsidRDefault="00B97363" w:rsidP="004B7CFB">
      <w:pPr>
        <w:pStyle w:val="ListParagraph"/>
        <w:numPr>
          <w:ilvl w:val="0"/>
          <w:numId w:val="19"/>
        </w:numPr>
        <w:shd w:val="clear" w:color="auto" w:fill="FFFFFF"/>
        <w:spacing w:after="0" w:line="240" w:lineRule="auto"/>
        <w:rPr>
          <w:rFonts w:ascii="Century Gothic" w:eastAsia="Times New Roman" w:hAnsi="Century Gothic" w:cstheme="minorHAnsi"/>
          <w:color w:val="222222"/>
          <w:sz w:val="19"/>
          <w:szCs w:val="19"/>
        </w:rPr>
      </w:pPr>
      <w:r w:rsidRPr="00013A7A">
        <w:rPr>
          <w:rFonts w:ascii="Century Gothic" w:eastAsia="Times New Roman" w:hAnsi="Century Gothic" w:cstheme="minorHAnsi"/>
          <w:color w:val="222222"/>
          <w:sz w:val="19"/>
          <w:szCs w:val="19"/>
        </w:rPr>
        <w:t xml:space="preserve">Amend WA State </w:t>
      </w:r>
      <w:r w:rsidR="009B437E" w:rsidRPr="00013A7A">
        <w:rPr>
          <w:rFonts w:ascii="Century Gothic" w:eastAsia="Times New Roman" w:hAnsi="Century Gothic" w:cstheme="minorHAnsi"/>
          <w:color w:val="222222"/>
          <w:sz w:val="19"/>
          <w:szCs w:val="19"/>
        </w:rPr>
        <w:t>PTA Agent</w:t>
      </w:r>
    </w:p>
    <w:p w14:paraId="04F7EFAF" w14:textId="77777777" w:rsidR="00AC03B7" w:rsidRPr="00013A7A" w:rsidRDefault="00AC03B7" w:rsidP="00AC03B7">
      <w:pPr>
        <w:pStyle w:val="ListParagraph"/>
        <w:shd w:val="clear" w:color="auto" w:fill="FFFFFF"/>
        <w:spacing w:after="0" w:line="240" w:lineRule="auto"/>
        <w:rPr>
          <w:rFonts w:ascii="Century Gothic" w:eastAsia="Times New Roman" w:hAnsi="Century Gothic" w:cstheme="minorHAnsi"/>
          <w:color w:val="222222"/>
          <w:sz w:val="19"/>
          <w:szCs w:val="19"/>
        </w:rPr>
      </w:pPr>
    </w:p>
    <w:p w14:paraId="2A378FE2" w14:textId="2F5D4182" w:rsidR="000A3ABE" w:rsidRPr="00013A7A" w:rsidRDefault="00922608" w:rsidP="000A3ABE">
      <w:pPr>
        <w:spacing w:after="0" w:line="240" w:lineRule="auto"/>
        <w:rPr>
          <w:rFonts w:ascii="Century Gothic" w:eastAsia="Times New Roman" w:hAnsi="Century Gothic" w:cstheme="minorHAnsi"/>
          <w:sz w:val="19"/>
          <w:szCs w:val="19"/>
        </w:rPr>
      </w:pPr>
      <w:r w:rsidRPr="00013A7A">
        <w:rPr>
          <w:rFonts w:ascii="Century Gothic" w:eastAsia="Times New Roman" w:hAnsi="Century Gothic" w:cstheme="minorHAnsi"/>
          <w:b/>
          <w:bCs/>
          <w:color w:val="222222"/>
          <w:sz w:val="19"/>
          <w:szCs w:val="19"/>
        </w:rPr>
        <w:t xml:space="preserve">VP </w:t>
      </w:r>
      <w:r w:rsidR="00733E4C" w:rsidRPr="00013A7A">
        <w:rPr>
          <w:rFonts w:ascii="Century Gothic" w:eastAsia="Times New Roman" w:hAnsi="Century Gothic" w:cstheme="minorHAnsi"/>
          <w:b/>
          <w:bCs/>
          <w:color w:val="222222"/>
          <w:sz w:val="19"/>
          <w:szCs w:val="19"/>
        </w:rPr>
        <w:t>of Volunteers – Lisa Small</w:t>
      </w:r>
    </w:p>
    <w:p w14:paraId="7B9B2497" w14:textId="77777777" w:rsidR="00BD16EF" w:rsidRPr="00013A7A" w:rsidRDefault="00983562" w:rsidP="00BD16EF">
      <w:pPr>
        <w:pStyle w:val="ListParagraph"/>
        <w:numPr>
          <w:ilvl w:val="0"/>
          <w:numId w:val="19"/>
        </w:numPr>
        <w:spacing w:after="0" w:line="240" w:lineRule="auto"/>
        <w:rPr>
          <w:rFonts w:ascii="Century Gothic" w:eastAsia="Times New Roman" w:hAnsi="Century Gothic" w:cstheme="minorHAnsi"/>
          <w:sz w:val="19"/>
          <w:szCs w:val="19"/>
        </w:rPr>
      </w:pPr>
      <w:r w:rsidRPr="00013A7A">
        <w:rPr>
          <w:rFonts w:ascii="Century Gothic" w:eastAsia="Times New Roman" w:hAnsi="Century Gothic" w:cstheme="minorHAnsi"/>
          <w:sz w:val="19"/>
          <w:szCs w:val="19"/>
        </w:rPr>
        <w:t xml:space="preserve">Planning for different school operation contingencies: </w:t>
      </w:r>
    </w:p>
    <w:p w14:paraId="764D2536" w14:textId="67F6A169" w:rsidR="00983562" w:rsidRPr="00013A7A" w:rsidRDefault="00983562" w:rsidP="00922608">
      <w:pPr>
        <w:pStyle w:val="ListParagraph"/>
        <w:numPr>
          <w:ilvl w:val="1"/>
          <w:numId w:val="19"/>
        </w:numPr>
        <w:spacing w:after="0" w:line="240" w:lineRule="auto"/>
        <w:rPr>
          <w:rFonts w:ascii="Century Gothic" w:eastAsia="Times New Roman" w:hAnsi="Century Gothic" w:cstheme="minorHAnsi"/>
          <w:sz w:val="19"/>
          <w:szCs w:val="19"/>
        </w:rPr>
      </w:pPr>
      <w:r w:rsidRPr="00013A7A">
        <w:rPr>
          <w:rFonts w:ascii="Century Gothic" w:eastAsia="Times New Roman" w:hAnsi="Century Gothic" w:cstheme="minorHAnsi"/>
          <w:sz w:val="19"/>
          <w:szCs w:val="19"/>
        </w:rPr>
        <w:t>Virtual Volunteering</w:t>
      </w:r>
    </w:p>
    <w:p w14:paraId="02CCCCF1" w14:textId="4174BA0F" w:rsidR="00983562" w:rsidRPr="00013A7A" w:rsidRDefault="00983562" w:rsidP="00922608">
      <w:pPr>
        <w:pStyle w:val="ListParagraph"/>
        <w:numPr>
          <w:ilvl w:val="1"/>
          <w:numId w:val="19"/>
        </w:numPr>
        <w:spacing w:after="0" w:line="240" w:lineRule="auto"/>
        <w:rPr>
          <w:rFonts w:ascii="Century Gothic" w:eastAsia="Times New Roman" w:hAnsi="Century Gothic" w:cstheme="minorHAnsi"/>
          <w:sz w:val="19"/>
          <w:szCs w:val="19"/>
        </w:rPr>
      </w:pPr>
      <w:r w:rsidRPr="00013A7A">
        <w:rPr>
          <w:rFonts w:ascii="Century Gothic" w:eastAsia="Times New Roman" w:hAnsi="Century Gothic" w:cstheme="minorHAnsi"/>
          <w:sz w:val="19"/>
          <w:szCs w:val="19"/>
        </w:rPr>
        <w:t>Staff Appreciation Fund Increase</w:t>
      </w:r>
    </w:p>
    <w:p w14:paraId="3D847C52" w14:textId="6F9A1A70" w:rsidR="00E146F2" w:rsidRPr="00013A7A" w:rsidRDefault="00983562" w:rsidP="00922608">
      <w:pPr>
        <w:pStyle w:val="ListParagraph"/>
        <w:numPr>
          <w:ilvl w:val="1"/>
          <w:numId w:val="19"/>
        </w:numPr>
        <w:spacing w:after="0" w:line="240" w:lineRule="auto"/>
        <w:rPr>
          <w:rFonts w:ascii="Century Gothic" w:eastAsia="Times New Roman" w:hAnsi="Century Gothic" w:cstheme="minorHAnsi"/>
          <w:sz w:val="19"/>
          <w:szCs w:val="19"/>
        </w:rPr>
      </w:pPr>
      <w:r w:rsidRPr="00013A7A">
        <w:rPr>
          <w:rFonts w:ascii="Century Gothic" w:eastAsia="Times New Roman" w:hAnsi="Century Gothic" w:cstheme="minorHAnsi"/>
          <w:sz w:val="19"/>
          <w:szCs w:val="19"/>
        </w:rPr>
        <w:t>New Volunteering Programs</w:t>
      </w:r>
    </w:p>
    <w:p w14:paraId="05F5253D" w14:textId="77777777" w:rsidR="00E10480" w:rsidRPr="00013A7A" w:rsidRDefault="00E10480" w:rsidP="00E10480">
      <w:pPr>
        <w:pStyle w:val="ListParagraph"/>
        <w:spacing w:after="0" w:line="240" w:lineRule="auto"/>
        <w:ind w:left="1440"/>
        <w:rPr>
          <w:rFonts w:ascii="Century Gothic" w:eastAsia="Times New Roman" w:hAnsi="Century Gothic" w:cstheme="minorHAnsi"/>
          <w:sz w:val="19"/>
          <w:szCs w:val="19"/>
        </w:rPr>
      </w:pPr>
    </w:p>
    <w:p w14:paraId="0A8E4D8B" w14:textId="19BE0D68" w:rsidR="00EF7B92" w:rsidRPr="00013A7A" w:rsidRDefault="00EF7B92" w:rsidP="001B3DB5">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 xml:space="preserve">Director of Communications – Joana </w:t>
      </w:r>
      <w:proofErr w:type="spellStart"/>
      <w:r w:rsidRPr="00013A7A">
        <w:rPr>
          <w:rFonts w:ascii="Century Gothic" w:eastAsia="Times New Roman" w:hAnsi="Century Gothic" w:cstheme="minorHAnsi"/>
          <w:b/>
          <w:bCs/>
          <w:color w:val="222222"/>
          <w:sz w:val="19"/>
          <w:szCs w:val="19"/>
        </w:rPr>
        <w:t>Figueiredo</w:t>
      </w:r>
      <w:proofErr w:type="spellEnd"/>
    </w:p>
    <w:p w14:paraId="2B150A80" w14:textId="77777777" w:rsidR="00C503D8" w:rsidRPr="00013A7A" w:rsidRDefault="00C503D8" w:rsidP="001B3DB5">
      <w:pPr>
        <w:shd w:val="clear" w:color="auto" w:fill="FFFFFF"/>
        <w:spacing w:after="0" w:line="240" w:lineRule="auto"/>
        <w:rPr>
          <w:rFonts w:ascii="Century Gothic" w:eastAsia="Times New Roman" w:hAnsi="Century Gothic" w:cstheme="minorHAnsi"/>
          <w:b/>
          <w:bCs/>
          <w:color w:val="222222"/>
          <w:sz w:val="19"/>
          <w:szCs w:val="19"/>
        </w:rPr>
      </w:pPr>
    </w:p>
    <w:p w14:paraId="43A1518C" w14:textId="199DA334" w:rsidR="00EF7B92" w:rsidRPr="00013A7A" w:rsidRDefault="00EF7B92" w:rsidP="001B3DB5">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 xml:space="preserve">Director of Membership – Jenny </w:t>
      </w:r>
      <w:proofErr w:type="spellStart"/>
      <w:r w:rsidRPr="00013A7A">
        <w:rPr>
          <w:rFonts w:ascii="Century Gothic" w:eastAsia="Times New Roman" w:hAnsi="Century Gothic" w:cstheme="minorHAnsi"/>
          <w:b/>
          <w:bCs/>
          <w:color w:val="222222"/>
          <w:sz w:val="19"/>
          <w:szCs w:val="19"/>
        </w:rPr>
        <w:t>Juang</w:t>
      </w:r>
      <w:proofErr w:type="spellEnd"/>
    </w:p>
    <w:p w14:paraId="4F8AC540" w14:textId="77777777" w:rsidR="00C503D8" w:rsidRPr="00013A7A" w:rsidRDefault="00C503D8" w:rsidP="001B3DB5">
      <w:pPr>
        <w:shd w:val="clear" w:color="auto" w:fill="FFFFFF"/>
        <w:spacing w:after="0" w:line="240" w:lineRule="auto"/>
        <w:rPr>
          <w:rFonts w:ascii="Century Gothic" w:eastAsia="Times New Roman" w:hAnsi="Century Gothic" w:cstheme="minorHAnsi"/>
          <w:b/>
          <w:bCs/>
          <w:color w:val="222222"/>
          <w:sz w:val="19"/>
          <w:szCs w:val="19"/>
        </w:rPr>
      </w:pPr>
    </w:p>
    <w:p w14:paraId="0F647C1F" w14:textId="0A0C970C" w:rsidR="00892285" w:rsidRPr="00013A7A" w:rsidRDefault="00892285" w:rsidP="001172BF">
      <w:pPr>
        <w:pStyle w:val="ListParagraph"/>
        <w:numPr>
          <w:ilvl w:val="0"/>
          <w:numId w:val="11"/>
        </w:numPr>
        <w:spacing w:after="0" w:line="240" w:lineRule="auto"/>
        <w:rPr>
          <w:rFonts w:ascii="Century Gothic" w:eastAsia="Times New Roman" w:hAnsi="Century Gothic" w:cstheme="minorHAnsi"/>
          <w:sz w:val="19"/>
          <w:szCs w:val="19"/>
        </w:rPr>
      </w:pPr>
      <w:r w:rsidRPr="00013A7A">
        <w:rPr>
          <w:rFonts w:ascii="Century Gothic" w:eastAsia="Times New Roman" w:hAnsi="Century Gothic" w:cstheme="minorHAnsi"/>
          <w:sz w:val="19"/>
          <w:szCs w:val="19"/>
          <w:u w:val="single"/>
          <w:shd w:val="clear" w:color="auto" w:fill="FFFFFF"/>
        </w:rPr>
        <w:t>Membership Ideas</w:t>
      </w:r>
    </w:p>
    <w:p w14:paraId="1CFA6185" w14:textId="7AD8463D" w:rsidR="00892285" w:rsidRPr="00013A7A" w:rsidRDefault="00892285" w:rsidP="00665897">
      <w:pPr>
        <w:pStyle w:val="ListParagraph"/>
        <w:numPr>
          <w:ilvl w:val="1"/>
          <w:numId w:val="11"/>
        </w:numPr>
        <w:spacing w:after="0" w:line="240" w:lineRule="auto"/>
        <w:rPr>
          <w:rFonts w:ascii="Century Gothic" w:eastAsia="Times New Roman" w:hAnsi="Century Gothic" w:cstheme="minorHAnsi"/>
          <w:sz w:val="19"/>
          <w:szCs w:val="19"/>
          <w:shd w:val="clear" w:color="auto" w:fill="FFFFFF"/>
        </w:rPr>
      </w:pPr>
      <w:r w:rsidRPr="00013A7A">
        <w:rPr>
          <w:rFonts w:ascii="Century Gothic" w:eastAsia="Times New Roman" w:hAnsi="Century Gothic" w:cstheme="minorHAnsi"/>
          <w:i/>
          <w:iCs/>
          <w:sz w:val="19"/>
          <w:szCs w:val="19"/>
          <w:shd w:val="clear" w:color="auto" w:fill="FFFFFF"/>
        </w:rPr>
        <w:t>"Community Partner"</w:t>
      </w:r>
    </w:p>
    <w:p w14:paraId="5BBA6292" w14:textId="5332062E" w:rsidR="00892285" w:rsidRPr="00013A7A" w:rsidRDefault="00892285" w:rsidP="00665897">
      <w:pPr>
        <w:pStyle w:val="ListParagraph"/>
        <w:numPr>
          <w:ilvl w:val="1"/>
          <w:numId w:val="11"/>
        </w:numPr>
        <w:spacing w:after="0" w:line="240" w:lineRule="auto"/>
        <w:rPr>
          <w:rFonts w:ascii="Century Gothic" w:eastAsia="Times New Roman" w:hAnsi="Century Gothic" w:cstheme="minorHAnsi"/>
          <w:sz w:val="19"/>
          <w:szCs w:val="19"/>
          <w:shd w:val="clear" w:color="auto" w:fill="FFFFFF"/>
        </w:rPr>
      </w:pPr>
      <w:r w:rsidRPr="00013A7A">
        <w:rPr>
          <w:rFonts w:ascii="Century Gothic" w:eastAsia="Times New Roman" w:hAnsi="Century Gothic" w:cstheme="minorHAnsi"/>
          <w:i/>
          <w:iCs/>
          <w:sz w:val="19"/>
          <w:szCs w:val="19"/>
          <w:shd w:val="clear" w:color="auto" w:fill="FFFFFF"/>
        </w:rPr>
        <w:t xml:space="preserve">"Student </w:t>
      </w:r>
      <w:r w:rsidR="00665897" w:rsidRPr="00013A7A">
        <w:rPr>
          <w:rFonts w:ascii="Century Gothic" w:eastAsia="Times New Roman" w:hAnsi="Century Gothic" w:cstheme="minorHAnsi"/>
          <w:i/>
          <w:iCs/>
          <w:sz w:val="19"/>
          <w:szCs w:val="19"/>
          <w:shd w:val="clear" w:color="auto" w:fill="FFFFFF"/>
        </w:rPr>
        <w:t xml:space="preserve">Ambassador </w:t>
      </w:r>
      <w:r w:rsidRPr="00013A7A">
        <w:rPr>
          <w:rFonts w:ascii="Century Gothic" w:eastAsia="Times New Roman" w:hAnsi="Century Gothic" w:cstheme="minorHAnsi"/>
          <w:i/>
          <w:iCs/>
          <w:sz w:val="19"/>
          <w:szCs w:val="19"/>
          <w:shd w:val="clear" w:color="auto" w:fill="FFFFFF"/>
        </w:rPr>
        <w:t>Membership,</w:t>
      </w:r>
      <w:r w:rsidRPr="00013A7A">
        <w:rPr>
          <w:rFonts w:ascii="Century Gothic" w:eastAsia="Times New Roman" w:hAnsi="Century Gothic" w:cstheme="minorHAnsi"/>
          <w:sz w:val="19"/>
          <w:szCs w:val="19"/>
          <w:shd w:val="clear" w:color="auto" w:fill="FFFFFF"/>
        </w:rPr>
        <w:t>"</w:t>
      </w:r>
    </w:p>
    <w:p w14:paraId="18646B22" w14:textId="6406249C" w:rsidR="00892285" w:rsidRPr="00013A7A" w:rsidRDefault="00892285" w:rsidP="00B31972">
      <w:pPr>
        <w:pStyle w:val="ListParagraph"/>
        <w:numPr>
          <w:ilvl w:val="1"/>
          <w:numId w:val="11"/>
        </w:numPr>
        <w:spacing w:after="0" w:line="240" w:lineRule="auto"/>
        <w:rPr>
          <w:rFonts w:ascii="Century Gothic" w:eastAsia="Times New Roman" w:hAnsi="Century Gothic" w:cstheme="minorHAnsi"/>
          <w:sz w:val="19"/>
          <w:szCs w:val="19"/>
          <w:shd w:val="clear" w:color="auto" w:fill="FFFFFF"/>
        </w:rPr>
      </w:pPr>
      <w:r w:rsidRPr="00013A7A">
        <w:rPr>
          <w:rFonts w:ascii="Century Gothic" w:eastAsia="Times New Roman" w:hAnsi="Century Gothic" w:cstheme="minorHAnsi"/>
          <w:i/>
          <w:iCs/>
          <w:sz w:val="19"/>
          <w:szCs w:val="19"/>
          <w:shd w:val="clear" w:color="auto" w:fill="FFFFFF"/>
        </w:rPr>
        <w:t>Staff Memberships</w:t>
      </w:r>
      <w:r w:rsidR="00B31972" w:rsidRPr="00013A7A">
        <w:rPr>
          <w:rFonts w:ascii="Century Gothic" w:eastAsia="Times New Roman" w:hAnsi="Century Gothic" w:cstheme="minorHAnsi"/>
          <w:i/>
          <w:iCs/>
          <w:sz w:val="19"/>
          <w:szCs w:val="19"/>
          <w:shd w:val="clear" w:color="auto" w:fill="FFFFFF"/>
        </w:rPr>
        <w:t xml:space="preserve"> Sponsors</w:t>
      </w:r>
    </w:p>
    <w:p w14:paraId="65EC89F1" w14:textId="0CCB0291" w:rsidR="00A70EC7" w:rsidRPr="00013A7A" w:rsidRDefault="00B31972" w:rsidP="00BD16EF">
      <w:pPr>
        <w:pStyle w:val="ListParagraph"/>
        <w:numPr>
          <w:ilvl w:val="1"/>
          <w:numId w:val="11"/>
        </w:numPr>
        <w:spacing w:after="0" w:line="240" w:lineRule="auto"/>
        <w:rPr>
          <w:rFonts w:ascii="Century Gothic" w:eastAsia="Times New Roman" w:hAnsi="Century Gothic" w:cstheme="minorHAnsi"/>
          <w:sz w:val="19"/>
          <w:szCs w:val="19"/>
          <w:shd w:val="clear" w:color="auto" w:fill="FFFFFF"/>
        </w:rPr>
      </w:pPr>
      <w:r w:rsidRPr="00013A7A">
        <w:rPr>
          <w:rFonts w:ascii="Century Gothic" w:eastAsia="Times New Roman" w:hAnsi="Century Gothic" w:cstheme="minorHAnsi"/>
          <w:i/>
          <w:iCs/>
          <w:sz w:val="19"/>
          <w:szCs w:val="19"/>
          <w:shd w:val="clear" w:color="auto" w:fill="FFFFFF"/>
        </w:rPr>
        <w:t>Angel Membership Donations</w:t>
      </w:r>
    </w:p>
    <w:p w14:paraId="41E16949" w14:textId="6140A16C" w:rsidR="00EF7B92" w:rsidRPr="00013A7A" w:rsidRDefault="00EF7B92" w:rsidP="001B3DB5">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Director of Outreach-Tracy Drake</w:t>
      </w:r>
    </w:p>
    <w:p w14:paraId="077D8CAC" w14:textId="77777777" w:rsidR="00C503D8" w:rsidRPr="00013A7A" w:rsidRDefault="00C503D8" w:rsidP="001B3DB5">
      <w:pPr>
        <w:shd w:val="clear" w:color="auto" w:fill="FFFFFF"/>
        <w:spacing w:after="0" w:line="240" w:lineRule="auto"/>
        <w:rPr>
          <w:rFonts w:ascii="Century Gothic" w:eastAsia="Times New Roman" w:hAnsi="Century Gothic" w:cstheme="minorHAnsi"/>
          <w:b/>
          <w:bCs/>
          <w:color w:val="222222"/>
          <w:sz w:val="19"/>
          <w:szCs w:val="19"/>
        </w:rPr>
      </w:pPr>
    </w:p>
    <w:p w14:paraId="1CA2A904" w14:textId="5D351EFD" w:rsidR="00EF7B92" w:rsidRPr="00013A7A" w:rsidRDefault="00EF7B92" w:rsidP="001B3DB5">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ASB/Lynx Life Liaison- Natasha de los Reyes and Tracie Jones</w:t>
      </w:r>
    </w:p>
    <w:p w14:paraId="59F2C060" w14:textId="50CB155D" w:rsidR="00013A7A" w:rsidRPr="00013A7A" w:rsidRDefault="00013A7A" w:rsidP="001B3DB5">
      <w:pPr>
        <w:shd w:val="clear" w:color="auto" w:fill="FFFFFF"/>
        <w:spacing w:after="0" w:line="240" w:lineRule="auto"/>
        <w:rPr>
          <w:rFonts w:ascii="Century Gothic" w:eastAsia="Times New Roman" w:hAnsi="Century Gothic" w:cstheme="minorHAnsi"/>
          <w:b/>
          <w:bCs/>
          <w:color w:val="222222"/>
          <w:sz w:val="19"/>
          <w:szCs w:val="19"/>
        </w:rPr>
      </w:pPr>
    </w:p>
    <w:p w14:paraId="19FF7F9B" w14:textId="62E90C26" w:rsidR="00013A7A" w:rsidRDefault="00013A7A" w:rsidP="001B3DB5">
      <w:pPr>
        <w:shd w:val="clear" w:color="auto" w:fill="FFFFFF"/>
        <w:spacing w:after="0" w:line="240" w:lineRule="auto"/>
        <w:rPr>
          <w:rFonts w:ascii="Century Gothic" w:eastAsia="Times New Roman" w:hAnsi="Century Gothic" w:cstheme="minorHAnsi"/>
          <w:b/>
          <w:bCs/>
          <w:color w:val="222222"/>
          <w:sz w:val="19"/>
          <w:szCs w:val="19"/>
        </w:rPr>
      </w:pPr>
      <w:r w:rsidRPr="00013A7A">
        <w:rPr>
          <w:rFonts w:ascii="Century Gothic" w:eastAsia="Times New Roman" w:hAnsi="Century Gothic" w:cstheme="minorHAnsi"/>
          <w:b/>
          <w:bCs/>
          <w:color w:val="222222"/>
          <w:sz w:val="19"/>
          <w:szCs w:val="19"/>
        </w:rPr>
        <w:t>End of Year THANK YOU Raffle Drawing</w:t>
      </w:r>
    </w:p>
    <w:p w14:paraId="21840AF0" w14:textId="61A459B3" w:rsidR="00655C9E" w:rsidRDefault="00655C9E" w:rsidP="001B3DB5">
      <w:pPr>
        <w:shd w:val="clear" w:color="auto" w:fill="FFFFFF"/>
        <w:spacing w:after="0" w:line="240" w:lineRule="auto"/>
        <w:rPr>
          <w:rFonts w:ascii="Century Gothic" w:eastAsia="Times New Roman" w:hAnsi="Century Gothic" w:cstheme="minorHAnsi"/>
          <w:b/>
          <w:bCs/>
          <w:color w:val="222222"/>
          <w:sz w:val="19"/>
          <w:szCs w:val="19"/>
        </w:rPr>
      </w:pPr>
    </w:p>
    <w:p w14:paraId="791210EC" w14:textId="437312CC" w:rsidR="00655C9E" w:rsidRDefault="00655C9E" w:rsidP="001B3DB5">
      <w:pPr>
        <w:shd w:val="clear" w:color="auto" w:fill="FFFFFF"/>
        <w:spacing w:after="0" w:line="240" w:lineRule="auto"/>
        <w:rPr>
          <w:rFonts w:ascii="Century Gothic" w:eastAsia="Times New Roman" w:hAnsi="Century Gothic" w:cstheme="minorHAnsi"/>
          <w:b/>
          <w:bCs/>
          <w:color w:val="222222"/>
          <w:sz w:val="19"/>
          <w:szCs w:val="19"/>
        </w:rPr>
      </w:pPr>
      <w:r>
        <w:rPr>
          <w:rFonts w:ascii="Century Gothic" w:eastAsia="Times New Roman" w:hAnsi="Century Gothic" w:cstheme="minorHAnsi"/>
          <w:b/>
          <w:bCs/>
          <w:color w:val="222222"/>
          <w:sz w:val="19"/>
          <w:szCs w:val="19"/>
        </w:rPr>
        <w:t xml:space="preserve">Next Meeting:  September </w:t>
      </w:r>
      <w:r w:rsidR="001A7A24">
        <w:rPr>
          <w:rFonts w:ascii="Century Gothic" w:eastAsia="Times New Roman" w:hAnsi="Century Gothic" w:cstheme="minorHAnsi"/>
          <w:b/>
          <w:bCs/>
          <w:color w:val="222222"/>
          <w:sz w:val="19"/>
          <w:szCs w:val="19"/>
        </w:rPr>
        <w:t>17, 2020.  We’ll see everyone in the fall!</w:t>
      </w:r>
    </w:p>
    <w:p w14:paraId="4B3DF4A3" w14:textId="77777777" w:rsidR="003657B8" w:rsidRDefault="003657B8" w:rsidP="001B3DB5">
      <w:pPr>
        <w:shd w:val="clear" w:color="auto" w:fill="FFFFFF"/>
        <w:spacing w:after="0" w:line="240" w:lineRule="auto"/>
        <w:rPr>
          <w:rFonts w:ascii="Century Gothic" w:eastAsia="Times New Roman" w:hAnsi="Century Gothic" w:cstheme="minorHAnsi"/>
          <w:b/>
          <w:bCs/>
          <w:color w:val="222222"/>
          <w:sz w:val="19"/>
          <w:szCs w:val="19"/>
        </w:rPr>
      </w:pPr>
    </w:p>
    <w:p w14:paraId="47B87F00" w14:textId="6BB39790" w:rsidR="003657B8" w:rsidRDefault="001A7A24" w:rsidP="00816471">
      <w:pPr>
        <w:shd w:val="clear" w:color="auto" w:fill="FFFFFF"/>
        <w:spacing w:after="0" w:line="240" w:lineRule="auto"/>
        <w:rPr>
          <w:rFonts w:ascii="Century Gothic" w:eastAsia="Times New Roman" w:hAnsi="Century Gothic" w:cstheme="minorHAnsi"/>
          <w:b/>
          <w:bCs/>
          <w:color w:val="222222"/>
          <w:sz w:val="19"/>
          <w:szCs w:val="19"/>
        </w:rPr>
      </w:pPr>
      <w:r>
        <w:rPr>
          <w:rFonts w:ascii="Century Gothic" w:eastAsia="Times New Roman" w:hAnsi="Century Gothic" w:cstheme="minorHAnsi"/>
          <w:b/>
          <w:bCs/>
          <w:color w:val="222222"/>
          <w:sz w:val="19"/>
          <w:szCs w:val="19"/>
        </w:rPr>
        <w:t>Adjournment</w:t>
      </w:r>
    </w:p>
    <w:p w14:paraId="3A74C0F0" w14:textId="77777777" w:rsidR="006B4ED8" w:rsidRPr="006B4ED8" w:rsidRDefault="006B4ED8" w:rsidP="00816471">
      <w:pPr>
        <w:shd w:val="clear" w:color="auto" w:fill="FFFFFF"/>
        <w:spacing w:after="0" w:line="240" w:lineRule="auto"/>
        <w:rPr>
          <w:rFonts w:ascii="Century Gothic" w:eastAsia="Times New Roman" w:hAnsi="Century Gothic" w:cstheme="minorHAnsi"/>
          <w:b/>
          <w:bCs/>
          <w:color w:val="222222"/>
          <w:sz w:val="4"/>
          <w:szCs w:val="4"/>
        </w:rPr>
      </w:pPr>
    </w:p>
    <w:p w14:paraId="51585464" w14:textId="47A5B099" w:rsidR="004305C9" w:rsidRPr="00A03DDE" w:rsidRDefault="004305C9" w:rsidP="00816471">
      <w:pPr>
        <w:shd w:val="clear" w:color="auto" w:fill="FFFFFF"/>
        <w:spacing w:after="0" w:line="240" w:lineRule="auto"/>
        <w:rPr>
          <w:rFonts w:ascii="Century Gothic" w:eastAsia="Times New Roman" w:hAnsi="Century Gothic" w:cs="Times New Roman"/>
          <w:b/>
          <w:bCs/>
          <w:color w:val="222222"/>
          <w:sz w:val="16"/>
          <w:szCs w:val="16"/>
          <w:u w:val="single"/>
        </w:rPr>
      </w:pPr>
      <w:r w:rsidRPr="00A03DDE">
        <w:rPr>
          <w:rFonts w:ascii="Century Gothic" w:eastAsia="Times New Roman" w:hAnsi="Century Gothic" w:cs="Times New Roman"/>
          <w:b/>
          <w:bCs/>
          <w:color w:val="222222"/>
          <w:sz w:val="16"/>
          <w:szCs w:val="16"/>
          <w:u w:val="single"/>
        </w:rPr>
        <w:lastRenderedPageBreak/>
        <w:t>Addendum I</w:t>
      </w:r>
      <w:r w:rsidR="00962F1B" w:rsidRPr="00A03DDE">
        <w:rPr>
          <w:rFonts w:ascii="Century Gothic" w:eastAsia="Times New Roman" w:hAnsi="Century Gothic" w:cs="Times New Roman"/>
          <w:b/>
          <w:bCs/>
          <w:color w:val="222222"/>
          <w:sz w:val="16"/>
          <w:szCs w:val="16"/>
          <w:u w:val="single"/>
        </w:rPr>
        <w:t xml:space="preserve">:  PCMS PTSA BOD Elections </w:t>
      </w:r>
      <w:r w:rsidR="00F92031" w:rsidRPr="00A03DDE">
        <w:rPr>
          <w:rFonts w:ascii="Century Gothic" w:eastAsia="Times New Roman" w:hAnsi="Century Gothic" w:cs="Times New Roman"/>
          <w:b/>
          <w:bCs/>
          <w:color w:val="222222"/>
          <w:sz w:val="16"/>
          <w:szCs w:val="16"/>
          <w:u w:val="single"/>
        </w:rPr>
        <w:t>Bylaws</w:t>
      </w:r>
    </w:p>
    <w:p w14:paraId="15DA187D" w14:textId="3FC64845" w:rsidR="00816471" w:rsidRDefault="00816471" w:rsidP="00816471">
      <w:pPr>
        <w:shd w:val="clear" w:color="auto" w:fill="FFFFFF"/>
        <w:spacing w:after="0" w:line="240" w:lineRule="auto"/>
        <w:rPr>
          <w:rFonts w:ascii="Century Gothic" w:eastAsia="Times New Roman" w:hAnsi="Century Gothic" w:cs="Times New Roman"/>
          <w:b/>
          <w:bCs/>
          <w:color w:val="222222"/>
          <w:sz w:val="16"/>
          <w:szCs w:val="16"/>
        </w:rPr>
      </w:pPr>
      <w:r w:rsidRPr="00816471">
        <w:rPr>
          <w:rFonts w:ascii="Century Gothic" w:eastAsia="Times New Roman" w:hAnsi="Century Gothic" w:cs="Times New Roman"/>
          <w:b/>
          <w:bCs/>
          <w:color w:val="222222"/>
          <w:sz w:val="16"/>
          <w:szCs w:val="16"/>
        </w:rPr>
        <w:t>Article 5; Section 6: Officers and Election Bylaws</w:t>
      </w:r>
    </w:p>
    <w:p w14:paraId="34CF5576" w14:textId="2D012296" w:rsidR="004376A1" w:rsidRPr="00816471" w:rsidRDefault="004376A1" w:rsidP="00816471">
      <w:pPr>
        <w:shd w:val="clear" w:color="auto" w:fill="FFFFFF"/>
        <w:spacing w:after="0" w:line="240" w:lineRule="auto"/>
        <w:rPr>
          <w:rFonts w:ascii="Century Gothic" w:eastAsia="Times New Roman" w:hAnsi="Century Gothic" w:cs="Times New Roman"/>
          <w:color w:val="222222"/>
          <w:sz w:val="16"/>
          <w:szCs w:val="16"/>
        </w:rPr>
      </w:pPr>
      <w:r>
        <w:rPr>
          <w:rFonts w:ascii="Century Gothic" w:eastAsia="Times New Roman" w:hAnsi="Century Gothic" w:cs="Times New Roman"/>
          <w:b/>
          <w:bCs/>
          <w:color w:val="222222"/>
          <w:sz w:val="16"/>
          <w:szCs w:val="16"/>
        </w:rPr>
        <w:t>Officers BOD PTSA Elections</w:t>
      </w:r>
      <w:r w:rsidR="0079555C">
        <w:rPr>
          <w:rFonts w:ascii="Century Gothic" w:eastAsia="Times New Roman" w:hAnsi="Century Gothic" w:cs="Times New Roman"/>
          <w:b/>
          <w:bCs/>
          <w:color w:val="222222"/>
          <w:sz w:val="16"/>
          <w:szCs w:val="16"/>
        </w:rPr>
        <w:t xml:space="preserve"> – WA State Uniform Bylaws</w:t>
      </w:r>
    </w:p>
    <w:p w14:paraId="746B7FBE" w14:textId="5B109E06" w:rsidR="00486063" w:rsidRPr="00A03DDE" w:rsidRDefault="00486063" w:rsidP="00F27331">
      <w:pPr>
        <w:shd w:val="clear" w:color="auto" w:fill="FFFFFF"/>
        <w:spacing w:after="0" w:line="240" w:lineRule="auto"/>
        <w:rPr>
          <w:rFonts w:ascii="Century Gothic" w:eastAsia="Times New Roman" w:hAnsi="Century Gothic" w:cs="Times New Roman"/>
          <w:color w:val="222222"/>
          <w:sz w:val="16"/>
          <w:szCs w:val="16"/>
        </w:rPr>
      </w:pPr>
    </w:p>
    <w:p w14:paraId="51BDAEF7" w14:textId="77777777" w:rsidR="004305C9" w:rsidRPr="00A03DDE" w:rsidRDefault="00486063" w:rsidP="00486063">
      <w:pPr>
        <w:shd w:val="clear" w:color="auto" w:fill="FFFFFF"/>
        <w:spacing w:after="0" w:line="240" w:lineRule="auto"/>
        <w:rPr>
          <w:rFonts w:ascii="Century Gothic" w:eastAsia="Times New Roman" w:hAnsi="Century Gothic" w:cs="Times New Roman"/>
          <w:color w:val="222222"/>
          <w:sz w:val="16"/>
          <w:szCs w:val="16"/>
        </w:rPr>
      </w:pPr>
      <w:r w:rsidRPr="00486063">
        <w:rPr>
          <w:rFonts w:ascii="Century Gothic" w:eastAsia="Times New Roman" w:hAnsi="Century Gothic" w:cs="Times New Roman"/>
          <w:color w:val="222222"/>
          <w:sz w:val="16"/>
          <w:szCs w:val="16"/>
        </w:rPr>
        <w:t xml:space="preserve">A. Each local PTA shall have at least four elected officers: president, vice president, secretary, and treasurer. Other officers may be specified in local PTA standing rules.  </w:t>
      </w:r>
    </w:p>
    <w:p w14:paraId="700C5032" w14:textId="77777777" w:rsidR="004305C9" w:rsidRPr="00A03DDE" w:rsidRDefault="00486063" w:rsidP="00486063">
      <w:pPr>
        <w:shd w:val="clear" w:color="auto" w:fill="FFFFFF"/>
        <w:spacing w:after="0" w:line="240" w:lineRule="auto"/>
        <w:rPr>
          <w:rFonts w:ascii="Century Gothic" w:eastAsia="Times New Roman" w:hAnsi="Century Gothic" w:cs="Times New Roman"/>
          <w:color w:val="222222"/>
          <w:sz w:val="16"/>
          <w:szCs w:val="16"/>
        </w:rPr>
      </w:pPr>
      <w:r w:rsidRPr="00486063">
        <w:rPr>
          <w:rFonts w:ascii="Century Gothic" w:eastAsia="Times New Roman" w:hAnsi="Century Gothic" w:cs="Times New Roman"/>
          <w:color w:val="222222"/>
          <w:sz w:val="16"/>
          <w:szCs w:val="16"/>
        </w:rPr>
        <w:t xml:space="preserve">B. Local PTA officers shall be elected by ballot prior to the end of the fiscal year for term of 1 year, until successors are elected. Majority vote is necessary to elect. If only 1 candidate is nominated per office, candidate shall be declared elected.  </w:t>
      </w:r>
    </w:p>
    <w:p w14:paraId="0D2BEA3C" w14:textId="77777777" w:rsidR="004305C9" w:rsidRPr="00A03DDE" w:rsidRDefault="00486063" w:rsidP="00486063">
      <w:pPr>
        <w:shd w:val="clear" w:color="auto" w:fill="FFFFFF"/>
        <w:spacing w:after="0" w:line="240" w:lineRule="auto"/>
        <w:rPr>
          <w:rFonts w:ascii="Century Gothic" w:eastAsia="Times New Roman" w:hAnsi="Century Gothic" w:cs="Times New Roman"/>
          <w:color w:val="222222"/>
          <w:sz w:val="16"/>
          <w:szCs w:val="16"/>
        </w:rPr>
      </w:pPr>
      <w:r w:rsidRPr="00486063">
        <w:rPr>
          <w:rFonts w:ascii="Century Gothic" w:eastAsia="Times New Roman" w:hAnsi="Century Gothic" w:cs="Times New Roman"/>
          <w:color w:val="222222"/>
          <w:sz w:val="16"/>
          <w:szCs w:val="16"/>
        </w:rPr>
        <w:t>C. Member may not serve more than 2 consecutive terms in same office. Officer serving eight or more months shall be considered to have served full term. </w:t>
      </w:r>
    </w:p>
    <w:p w14:paraId="0230C4FA" w14:textId="77777777" w:rsidR="004305C9" w:rsidRPr="00A03DDE" w:rsidRDefault="00486063" w:rsidP="00486063">
      <w:pPr>
        <w:shd w:val="clear" w:color="auto" w:fill="FFFFFF"/>
        <w:spacing w:after="0" w:line="240" w:lineRule="auto"/>
        <w:rPr>
          <w:rFonts w:ascii="Century Gothic" w:eastAsia="Times New Roman" w:hAnsi="Century Gothic" w:cs="Times New Roman"/>
          <w:color w:val="222222"/>
          <w:sz w:val="16"/>
          <w:szCs w:val="16"/>
        </w:rPr>
      </w:pPr>
      <w:r w:rsidRPr="00486063">
        <w:rPr>
          <w:rFonts w:ascii="Century Gothic" w:eastAsia="Times New Roman" w:hAnsi="Century Gothic" w:cs="Times New Roman"/>
          <w:color w:val="222222"/>
          <w:sz w:val="16"/>
          <w:szCs w:val="16"/>
        </w:rPr>
        <w:t xml:space="preserve">D. Officers shall assume duties on July 1, year elected. </w:t>
      </w:r>
    </w:p>
    <w:p w14:paraId="658264A6" w14:textId="77777777" w:rsidR="004305C9" w:rsidRPr="00A03DDE" w:rsidRDefault="00486063" w:rsidP="00486063">
      <w:pPr>
        <w:shd w:val="clear" w:color="auto" w:fill="FFFFFF"/>
        <w:spacing w:after="0" w:line="240" w:lineRule="auto"/>
        <w:rPr>
          <w:rFonts w:ascii="Century Gothic" w:eastAsia="Times New Roman" w:hAnsi="Century Gothic" w:cs="Times New Roman"/>
          <w:color w:val="222222"/>
          <w:sz w:val="16"/>
          <w:szCs w:val="16"/>
        </w:rPr>
      </w:pPr>
      <w:r w:rsidRPr="00486063">
        <w:rPr>
          <w:rFonts w:ascii="Century Gothic" w:eastAsia="Times New Roman" w:hAnsi="Century Gothic" w:cs="Times New Roman"/>
          <w:color w:val="222222"/>
          <w:sz w:val="16"/>
          <w:szCs w:val="16"/>
        </w:rPr>
        <w:t>E. To be elected to office in local PTA, person shall be at least 18 years old, and a member of any local PTA for at least 15 days preceding election. Persons joining organizational meeting of new local PTA shall be entitled to privileges of membership including voting, election to office.</w:t>
      </w:r>
    </w:p>
    <w:p w14:paraId="42F31E34" w14:textId="2E98169A" w:rsidR="00486063" w:rsidRPr="00A03DDE" w:rsidRDefault="00486063" w:rsidP="00486063">
      <w:pPr>
        <w:shd w:val="clear" w:color="auto" w:fill="FFFFFF"/>
        <w:spacing w:after="0" w:line="240" w:lineRule="auto"/>
        <w:rPr>
          <w:rFonts w:ascii="Century Gothic" w:eastAsia="Times New Roman" w:hAnsi="Century Gothic" w:cs="Times New Roman"/>
          <w:color w:val="222222"/>
          <w:sz w:val="16"/>
          <w:szCs w:val="16"/>
        </w:rPr>
      </w:pPr>
      <w:r w:rsidRPr="00486063">
        <w:rPr>
          <w:rFonts w:ascii="Century Gothic" w:eastAsia="Times New Roman" w:hAnsi="Century Gothic" w:cs="Times New Roman"/>
          <w:color w:val="222222"/>
          <w:sz w:val="16"/>
          <w:szCs w:val="16"/>
        </w:rPr>
        <w:t>F. Each local PTA officer shall be member of local PTA. </w:t>
      </w:r>
    </w:p>
    <w:p w14:paraId="1BA7D143" w14:textId="43CDF6BF" w:rsidR="00E360F4" w:rsidRPr="00A03DDE" w:rsidRDefault="00E360F4" w:rsidP="00486063">
      <w:pPr>
        <w:shd w:val="clear" w:color="auto" w:fill="FFFFFF"/>
        <w:spacing w:after="0" w:line="240" w:lineRule="auto"/>
        <w:rPr>
          <w:rFonts w:ascii="Century Gothic" w:eastAsia="Times New Roman" w:hAnsi="Century Gothic" w:cs="Times New Roman"/>
          <w:color w:val="222222"/>
          <w:sz w:val="16"/>
          <w:szCs w:val="16"/>
        </w:rPr>
      </w:pPr>
      <w:r w:rsidRPr="00A03DDE">
        <w:rPr>
          <w:rFonts w:ascii="Century Gothic" w:eastAsia="Times New Roman" w:hAnsi="Century Gothic" w:cs="Times New Roman"/>
          <w:color w:val="222222"/>
          <w:sz w:val="16"/>
          <w:szCs w:val="16"/>
        </w:rPr>
        <w:t xml:space="preserve">G. To be elected to office in a council, a person shall be at least 18 years of age. The person shall have been a member of a local PTA board of directors or council board of directors for at least one term, and shall have been a member of a local PTA in the council for at least 30 days preceding the election. Persons participating in the organizational meeting of a new council shall be entitled to privileges of membership including voting and election to office.  </w:t>
      </w:r>
    </w:p>
    <w:p w14:paraId="70C6A457" w14:textId="77777777" w:rsidR="00F92031" w:rsidRPr="00A03DDE" w:rsidRDefault="00962F1B" w:rsidP="00962F1B">
      <w:pPr>
        <w:shd w:val="clear" w:color="auto" w:fill="FFFFFF"/>
        <w:spacing w:after="0" w:line="240" w:lineRule="auto"/>
        <w:rPr>
          <w:rFonts w:ascii="Century Gothic" w:eastAsia="Times New Roman" w:hAnsi="Century Gothic" w:cs="Times New Roman"/>
          <w:color w:val="222222"/>
          <w:sz w:val="16"/>
          <w:szCs w:val="16"/>
        </w:rPr>
      </w:pPr>
      <w:r w:rsidRPr="00962F1B">
        <w:rPr>
          <w:rFonts w:ascii="Century Gothic" w:eastAsia="Times New Roman" w:hAnsi="Century Gothic" w:cs="Times New Roman"/>
          <w:color w:val="222222"/>
          <w:sz w:val="16"/>
          <w:szCs w:val="16"/>
        </w:rPr>
        <w:t xml:space="preserve">H. A local PTA shall be declared vacant if an officer is absent three consecutive meetings, unless previously excused by the presiding officer.  </w:t>
      </w:r>
    </w:p>
    <w:p w14:paraId="5DEB3800" w14:textId="77777777" w:rsidR="00F92031" w:rsidRPr="00A03DDE" w:rsidRDefault="00962F1B" w:rsidP="00962F1B">
      <w:pPr>
        <w:shd w:val="clear" w:color="auto" w:fill="FFFFFF"/>
        <w:spacing w:after="0" w:line="240" w:lineRule="auto"/>
        <w:rPr>
          <w:rFonts w:ascii="Century Gothic" w:eastAsia="Times New Roman" w:hAnsi="Century Gothic" w:cs="Times New Roman"/>
          <w:color w:val="222222"/>
          <w:sz w:val="16"/>
          <w:szCs w:val="16"/>
        </w:rPr>
      </w:pPr>
      <w:r w:rsidRPr="00962F1B">
        <w:rPr>
          <w:rFonts w:ascii="Century Gothic" w:eastAsia="Times New Roman" w:hAnsi="Century Gothic" w:cs="Times New Roman"/>
          <w:color w:val="222222"/>
          <w:sz w:val="16"/>
          <w:szCs w:val="16"/>
        </w:rPr>
        <w:t xml:space="preserve">I. If a vacancy occurs in a local PTA, the executive committee may appoint a member to fill the vacancy until the next membership meeting. At the next membership meeting nominations shall be made from the floor with the consent of the nominee. The election shall be by ballot vote. A majority vote is necessary to elect.  The election may be by voice vote if only one candidate is nominated for an office. The newly elected officer shall immediately assume the duties of the office.  </w:t>
      </w:r>
    </w:p>
    <w:p w14:paraId="1DF1CC79" w14:textId="0F9B8FE0" w:rsidR="00962F1B" w:rsidRPr="00962F1B" w:rsidRDefault="00962F1B" w:rsidP="00962F1B">
      <w:pPr>
        <w:shd w:val="clear" w:color="auto" w:fill="FFFFFF"/>
        <w:spacing w:after="0" w:line="240" w:lineRule="auto"/>
        <w:rPr>
          <w:rFonts w:ascii="Century Gothic" w:eastAsia="Times New Roman" w:hAnsi="Century Gothic" w:cs="Times New Roman"/>
          <w:color w:val="222222"/>
          <w:sz w:val="16"/>
          <w:szCs w:val="16"/>
        </w:rPr>
      </w:pPr>
      <w:r w:rsidRPr="00962F1B">
        <w:rPr>
          <w:rFonts w:ascii="Century Gothic" w:eastAsia="Times New Roman" w:hAnsi="Century Gothic" w:cs="Times New Roman"/>
          <w:color w:val="222222"/>
          <w:sz w:val="16"/>
          <w:szCs w:val="16"/>
        </w:rPr>
        <w:t>J. An officer of a local PTA may be removed from office by a two-thirds vote of the membership present at a regularly scheduled meeting or at a meeting called for such purpose, should there be cause for removal, such as violation of the ethics, policies, or principles of PTA.</w:t>
      </w:r>
    </w:p>
    <w:p w14:paraId="5DA3D916" w14:textId="77777777" w:rsidR="00962F1B" w:rsidRPr="00A03DDE" w:rsidRDefault="00962F1B" w:rsidP="00486063">
      <w:pPr>
        <w:shd w:val="clear" w:color="auto" w:fill="FFFFFF"/>
        <w:spacing w:after="0" w:line="240" w:lineRule="auto"/>
        <w:rPr>
          <w:rFonts w:ascii="Century Gothic" w:eastAsia="Times New Roman" w:hAnsi="Century Gothic" w:cs="Times New Roman"/>
          <w:color w:val="222222"/>
          <w:sz w:val="16"/>
          <w:szCs w:val="16"/>
        </w:rPr>
      </w:pPr>
    </w:p>
    <w:p w14:paraId="00FD93F5" w14:textId="77777777" w:rsidR="00A03DDE" w:rsidRDefault="00A03DDE" w:rsidP="00486063">
      <w:pPr>
        <w:shd w:val="clear" w:color="auto" w:fill="FFFFFF"/>
        <w:spacing w:after="0" w:line="240" w:lineRule="auto"/>
        <w:rPr>
          <w:rFonts w:ascii="Century Gothic" w:eastAsia="Times New Roman" w:hAnsi="Century Gothic" w:cs="Times New Roman"/>
          <w:b/>
          <w:bCs/>
          <w:color w:val="222222"/>
          <w:sz w:val="16"/>
          <w:szCs w:val="16"/>
          <w:u w:val="single"/>
        </w:rPr>
      </w:pPr>
    </w:p>
    <w:p w14:paraId="39BAE4CE" w14:textId="1579E973" w:rsidR="00486063" w:rsidRPr="00A03DDE" w:rsidRDefault="00F03FDA" w:rsidP="00486063">
      <w:pPr>
        <w:shd w:val="clear" w:color="auto" w:fill="FFFFFF"/>
        <w:spacing w:after="0" w:line="240" w:lineRule="auto"/>
        <w:rPr>
          <w:rFonts w:ascii="Century Gothic" w:eastAsia="Times New Roman" w:hAnsi="Century Gothic" w:cs="Times New Roman"/>
          <w:b/>
          <w:bCs/>
          <w:color w:val="222222"/>
          <w:sz w:val="16"/>
          <w:szCs w:val="16"/>
          <w:u w:val="single"/>
        </w:rPr>
      </w:pPr>
      <w:r w:rsidRPr="00A03DDE">
        <w:rPr>
          <w:rFonts w:ascii="Century Gothic" w:eastAsia="Times New Roman" w:hAnsi="Century Gothic" w:cs="Times New Roman"/>
          <w:b/>
          <w:bCs/>
          <w:color w:val="222222"/>
          <w:sz w:val="16"/>
          <w:szCs w:val="16"/>
          <w:u w:val="single"/>
        </w:rPr>
        <w:t>Addendum II:</w:t>
      </w:r>
    </w:p>
    <w:p w14:paraId="7AFB8141" w14:textId="11661B3F" w:rsidR="00BD223F" w:rsidRDefault="00BD223F" w:rsidP="00486063">
      <w:pPr>
        <w:shd w:val="clear" w:color="auto" w:fill="FFFFFF"/>
        <w:spacing w:after="0" w:line="240" w:lineRule="auto"/>
        <w:rPr>
          <w:rFonts w:ascii="Century Gothic" w:eastAsia="Times New Roman" w:hAnsi="Century Gothic" w:cs="Times New Roman"/>
          <w:b/>
          <w:bCs/>
          <w:color w:val="222222"/>
          <w:sz w:val="16"/>
          <w:szCs w:val="16"/>
        </w:rPr>
      </w:pPr>
      <w:r w:rsidRPr="00A03DDE">
        <w:rPr>
          <w:rFonts w:ascii="Century Gothic" w:eastAsia="Times New Roman" w:hAnsi="Century Gothic" w:cs="Times New Roman"/>
          <w:b/>
          <w:bCs/>
          <w:color w:val="222222"/>
          <w:sz w:val="16"/>
          <w:szCs w:val="16"/>
        </w:rPr>
        <w:t>Standing Rules Update for 2020-21</w:t>
      </w:r>
    </w:p>
    <w:p w14:paraId="3F0BA88F" w14:textId="192AD023" w:rsidR="0079555C" w:rsidRPr="00A03DDE" w:rsidRDefault="005C2747" w:rsidP="00486063">
      <w:pPr>
        <w:shd w:val="clear" w:color="auto" w:fill="FFFFFF"/>
        <w:spacing w:after="0" w:line="240" w:lineRule="auto"/>
        <w:rPr>
          <w:rFonts w:ascii="Century Gothic" w:eastAsia="Times New Roman" w:hAnsi="Century Gothic" w:cs="Times New Roman"/>
          <w:b/>
          <w:bCs/>
          <w:color w:val="222222"/>
          <w:sz w:val="16"/>
          <w:szCs w:val="16"/>
        </w:rPr>
      </w:pPr>
      <w:r>
        <w:rPr>
          <w:rFonts w:ascii="Century Gothic" w:eastAsia="Times New Roman" w:hAnsi="Century Gothic" w:cs="Times New Roman"/>
          <w:b/>
          <w:bCs/>
          <w:color w:val="222222"/>
          <w:sz w:val="16"/>
          <w:szCs w:val="16"/>
        </w:rPr>
        <w:t xml:space="preserve">WA PTA Standing Rules Handbook </w:t>
      </w:r>
    </w:p>
    <w:p w14:paraId="76D093E7" w14:textId="77777777" w:rsidR="009D7972" w:rsidRPr="00A03DDE" w:rsidRDefault="009D7972" w:rsidP="00486063">
      <w:pPr>
        <w:shd w:val="clear" w:color="auto" w:fill="FFFFFF"/>
        <w:spacing w:after="0" w:line="240" w:lineRule="auto"/>
        <w:rPr>
          <w:rFonts w:ascii="Century Gothic" w:eastAsia="Times New Roman" w:hAnsi="Century Gothic" w:cs="Times New Roman"/>
          <w:color w:val="222222"/>
          <w:sz w:val="16"/>
          <w:szCs w:val="16"/>
        </w:rPr>
      </w:pPr>
    </w:p>
    <w:p w14:paraId="61E2567A" w14:textId="11F4332D" w:rsidR="009D7972" w:rsidRPr="009D7972" w:rsidRDefault="009D7972" w:rsidP="009D7972">
      <w:pPr>
        <w:shd w:val="clear" w:color="auto" w:fill="FFFFFF"/>
        <w:spacing w:after="0" w:line="240" w:lineRule="auto"/>
        <w:rPr>
          <w:rFonts w:ascii="Century Gothic" w:eastAsia="Times New Roman" w:hAnsi="Century Gothic" w:cs="Times New Roman"/>
          <w:color w:val="222222"/>
          <w:sz w:val="16"/>
          <w:szCs w:val="16"/>
          <w:u w:val="single"/>
        </w:rPr>
      </w:pPr>
      <w:r w:rsidRPr="009D7972">
        <w:rPr>
          <w:rFonts w:ascii="Century Gothic" w:eastAsia="Times New Roman" w:hAnsi="Century Gothic" w:cs="Times New Roman"/>
          <w:color w:val="222222"/>
          <w:sz w:val="16"/>
          <w:szCs w:val="16"/>
          <w:u w:val="single"/>
        </w:rPr>
        <w:t>Electronic Voting</w:t>
      </w:r>
      <w:r w:rsidR="00A03DDE" w:rsidRPr="00A03DDE">
        <w:rPr>
          <w:rFonts w:ascii="Century Gothic" w:eastAsia="Times New Roman" w:hAnsi="Century Gothic" w:cs="Times New Roman"/>
          <w:color w:val="222222"/>
          <w:sz w:val="16"/>
          <w:szCs w:val="16"/>
          <w:u w:val="single"/>
        </w:rPr>
        <w:t>:</w:t>
      </w:r>
    </w:p>
    <w:p w14:paraId="431C6F72" w14:textId="77777777" w:rsidR="009D7972" w:rsidRPr="009D7972" w:rsidRDefault="009D7972" w:rsidP="009D7972">
      <w:pPr>
        <w:shd w:val="clear" w:color="auto" w:fill="FFFFFF"/>
        <w:spacing w:after="0" w:line="240" w:lineRule="auto"/>
        <w:rPr>
          <w:rFonts w:ascii="Century Gothic" w:eastAsia="Times New Roman" w:hAnsi="Century Gothic" w:cs="Times New Roman"/>
          <w:color w:val="222222"/>
          <w:sz w:val="16"/>
          <w:szCs w:val="16"/>
        </w:rPr>
      </w:pPr>
      <w:r w:rsidRPr="009D7972">
        <w:rPr>
          <w:rFonts w:ascii="Century Gothic" w:eastAsia="Times New Roman" w:hAnsi="Century Gothic" w:cs="Times New Roman"/>
          <w:color w:val="222222"/>
          <w:sz w:val="16"/>
          <w:szCs w:val="16"/>
        </w:rPr>
        <w:t>When quorum is not present during a General Membership Meeting, or ballot voting cannot be accomplished at in-person membership meetings, voting by electronic transmission may take place in lieu of present members in reaching a quorum, utilizing email, online voting tool, or survey. All General Membership votes cast must be received within the specified timeframe identified in the original meeting notice.</w:t>
      </w:r>
    </w:p>
    <w:p w14:paraId="34EC3C2F" w14:textId="0E9C96B1" w:rsidR="009D7972" w:rsidRPr="00A03DDE" w:rsidRDefault="009D7972" w:rsidP="009D7972">
      <w:pPr>
        <w:shd w:val="clear" w:color="auto" w:fill="FFFFFF"/>
        <w:spacing w:after="0" w:line="240" w:lineRule="auto"/>
        <w:rPr>
          <w:rFonts w:ascii="Century Gothic" w:eastAsia="Times New Roman" w:hAnsi="Century Gothic" w:cs="Times New Roman"/>
          <w:color w:val="222222"/>
          <w:sz w:val="16"/>
          <w:szCs w:val="16"/>
        </w:rPr>
      </w:pPr>
      <w:r w:rsidRPr="009D7972">
        <w:rPr>
          <w:rFonts w:ascii="Century Gothic" w:eastAsia="Times New Roman" w:hAnsi="Century Gothic" w:cs="Times New Roman"/>
          <w:color w:val="222222"/>
          <w:sz w:val="16"/>
          <w:szCs w:val="16"/>
        </w:rPr>
        <w:t>Updated Membership Registration will include the following:</w:t>
      </w:r>
    </w:p>
    <w:p w14:paraId="226EDBD5" w14:textId="77777777" w:rsidR="00A03DDE" w:rsidRPr="009D7972" w:rsidRDefault="00A03DDE" w:rsidP="009D7972">
      <w:pPr>
        <w:shd w:val="clear" w:color="auto" w:fill="FFFFFF"/>
        <w:spacing w:after="0" w:line="240" w:lineRule="auto"/>
        <w:rPr>
          <w:rFonts w:ascii="Century Gothic" w:eastAsia="Times New Roman" w:hAnsi="Century Gothic" w:cs="Times New Roman"/>
          <w:color w:val="222222"/>
          <w:sz w:val="16"/>
          <w:szCs w:val="16"/>
        </w:rPr>
      </w:pPr>
    </w:p>
    <w:p w14:paraId="65CDB3C2" w14:textId="38632FFC" w:rsidR="009D7972" w:rsidRPr="00A03DDE" w:rsidRDefault="00A03DDE" w:rsidP="009D7972">
      <w:pPr>
        <w:shd w:val="clear" w:color="auto" w:fill="FFFFFF"/>
        <w:spacing w:after="0" w:line="240" w:lineRule="auto"/>
        <w:rPr>
          <w:rFonts w:ascii="Century Gothic" w:eastAsia="Times New Roman" w:hAnsi="Century Gothic" w:cs="Times New Roman"/>
          <w:color w:val="222222"/>
          <w:sz w:val="16"/>
          <w:szCs w:val="16"/>
        </w:rPr>
      </w:pPr>
      <w:r w:rsidRPr="00A03DDE">
        <w:rPr>
          <w:rFonts w:ascii="Century Gothic" w:eastAsia="Times New Roman" w:hAnsi="Century Gothic" w:cs="Times New Roman"/>
          <w:color w:val="222222"/>
          <w:sz w:val="16"/>
          <w:szCs w:val="16"/>
        </w:rPr>
        <w:t>“</w:t>
      </w:r>
      <w:r w:rsidR="009D7972" w:rsidRPr="009D7972">
        <w:rPr>
          <w:rFonts w:ascii="Century Gothic" w:eastAsia="Times New Roman" w:hAnsi="Century Gothic" w:cs="Times New Roman"/>
          <w:color w:val="222222"/>
          <w:sz w:val="16"/>
          <w:szCs w:val="16"/>
        </w:rPr>
        <w:t>*Please note: Individual PCMS PTSA members may use emails on file for electronic voting purposes, not including public resources, taxpayer-funded email address, such as those ending in .gov or .</w:t>
      </w:r>
      <w:proofErr w:type="spellStart"/>
      <w:r w:rsidR="009D7972" w:rsidRPr="009D7972">
        <w:rPr>
          <w:rFonts w:ascii="Century Gothic" w:eastAsia="Times New Roman" w:hAnsi="Century Gothic" w:cs="Times New Roman"/>
          <w:color w:val="222222"/>
          <w:sz w:val="16"/>
          <w:szCs w:val="16"/>
        </w:rPr>
        <w:t>edu</w:t>
      </w:r>
      <w:proofErr w:type="spellEnd"/>
      <w:r w:rsidR="009D7972" w:rsidRPr="009D7972">
        <w:rPr>
          <w:rFonts w:ascii="Century Gothic" w:eastAsia="Times New Roman" w:hAnsi="Century Gothic" w:cs="Times New Roman"/>
          <w:color w:val="222222"/>
          <w:sz w:val="16"/>
          <w:szCs w:val="16"/>
        </w:rPr>
        <w:t>. All members may choose to opt out of electronic voting.</w:t>
      </w:r>
      <w:r w:rsidRPr="00A03DDE">
        <w:rPr>
          <w:rFonts w:ascii="Century Gothic" w:eastAsia="Times New Roman" w:hAnsi="Century Gothic" w:cs="Times New Roman"/>
          <w:color w:val="222222"/>
          <w:sz w:val="16"/>
          <w:szCs w:val="16"/>
        </w:rPr>
        <w:t>”</w:t>
      </w:r>
    </w:p>
    <w:p w14:paraId="0CE4665B" w14:textId="31377073" w:rsidR="00EE7978" w:rsidRPr="00A03DDE" w:rsidRDefault="00EE7978" w:rsidP="009D7972">
      <w:pPr>
        <w:shd w:val="clear" w:color="auto" w:fill="FFFFFF"/>
        <w:spacing w:after="0" w:line="240" w:lineRule="auto"/>
        <w:rPr>
          <w:rFonts w:ascii="Century Gothic" w:eastAsia="Times New Roman" w:hAnsi="Century Gothic" w:cs="Times New Roman"/>
          <w:color w:val="222222"/>
          <w:sz w:val="16"/>
          <w:szCs w:val="16"/>
        </w:rPr>
      </w:pPr>
    </w:p>
    <w:p w14:paraId="1902C32A" w14:textId="77777777" w:rsidR="00EE7978" w:rsidRPr="00EE7978" w:rsidRDefault="00EE7978" w:rsidP="00EE7978">
      <w:pPr>
        <w:shd w:val="clear" w:color="auto" w:fill="FFFFFF"/>
        <w:spacing w:after="0" w:line="240" w:lineRule="auto"/>
        <w:rPr>
          <w:rFonts w:ascii="Century Gothic" w:eastAsia="Times New Roman" w:hAnsi="Century Gothic" w:cs="Times New Roman"/>
          <w:color w:val="222222"/>
          <w:sz w:val="16"/>
          <w:szCs w:val="16"/>
          <w:u w:val="single"/>
        </w:rPr>
      </w:pPr>
      <w:r w:rsidRPr="00EE7978">
        <w:rPr>
          <w:rFonts w:ascii="Century Gothic" w:eastAsia="Times New Roman" w:hAnsi="Century Gothic" w:cs="Times New Roman"/>
          <w:color w:val="222222"/>
          <w:sz w:val="16"/>
          <w:szCs w:val="16"/>
          <w:u w:val="single"/>
        </w:rPr>
        <w:t>Membership Rules Updates:</w:t>
      </w:r>
    </w:p>
    <w:p w14:paraId="1A05DA02" w14:textId="605C130C" w:rsidR="00EE7978" w:rsidRPr="00A03DDE" w:rsidRDefault="00EE7978" w:rsidP="00EE7978">
      <w:pPr>
        <w:shd w:val="clear" w:color="auto" w:fill="FFFFFF"/>
        <w:spacing w:after="0" w:line="240" w:lineRule="auto"/>
        <w:rPr>
          <w:rFonts w:ascii="Century Gothic" w:eastAsia="Times New Roman" w:hAnsi="Century Gothic" w:cs="Times New Roman"/>
          <w:color w:val="222222"/>
          <w:sz w:val="16"/>
          <w:szCs w:val="16"/>
        </w:rPr>
      </w:pPr>
      <w:r w:rsidRPr="00EE7978">
        <w:rPr>
          <w:rFonts w:ascii="Century Gothic" w:eastAsia="Times New Roman" w:hAnsi="Century Gothic" w:cs="Times New Roman"/>
          <w:color w:val="222222"/>
          <w:sz w:val="16"/>
          <w:szCs w:val="16"/>
        </w:rPr>
        <w:t>Membership is open, without discrimination, to all adults, including parents, teachers, staff, legal guardians, community members, and other individuals who support and encourage the purpose of PCMS PTSA.  Student, Student Ambassador, and Community Partnership memberships of Pacific Cascade Middle School shall be considered honorary members of this PTSA, without vote or privilege of holding office.</w:t>
      </w:r>
    </w:p>
    <w:p w14:paraId="47539B0F" w14:textId="77777777" w:rsidR="00A03DDE" w:rsidRPr="00EE7978" w:rsidRDefault="00A03DDE" w:rsidP="00EE7978">
      <w:pPr>
        <w:shd w:val="clear" w:color="auto" w:fill="FFFFFF"/>
        <w:spacing w:after="0" w:line="240" w:lineRule="auto"/>
        <w:rPr>
          <w:rFonts w:ascii="Century Gothic" w:eastAsia="Times New Roman" w:hAnsi="Century Gothic" w:cs="Times New Roman"/>
          <w:color w:val="222222"/>
          <w:sz w:val="16"/>
          <w:szCs w:val="16"/>
        </w:rPr>
      </w:pPr>
    </w:p>
    <w:p w14:paraId="6D893798" w14:textId="77777777" w:rsidR="00EE7978" w:rsidRPr="00EE7978" w:rsidRDefault="00EE7978" w:rsidP="00EE7978">
      <w:pPr>
        <w:shd w:val="clear" w:color="auto" w:fill="FFFFFF"/>
        <w:spacing w:after="0" w:line="240" w:lineRule="auto"/>
        <w:rPr>
          <w:rFonts w:ascii="Century Gothic" w:eastAsia="Times New Roman" w:hAnsi="Century Gothic" w:cs="Times New Roman"/>
          <w:color w:val="222222"/>
          <w:sz w:val="16"/>
          <w:szCs w:val="16"/>
        </w:rPr>
      </w:pPr>
      <w:r w:rsidRPr="00EE7978">
        <w:rPr>
          <w:rFonts w:ascii="Century Gothic" w:eastAsia="Times New Roman" w:hAnsi="Century Gothic" w:cs="Times New Roman"/>
          <w:color w:val="222222"/>
          <w:sz w:val="16"/>
          <w:szCs w:val="16"/>
        </w:rPr>
        <w:t>Membership fees for the PCMS PTSA shall not exceed $25 per family membership (two adult members), $10 per Community Partnership membership, $10 per Student Ambassador membership, and $10 per teacher/staff membership.  </w:t>
      </w:r>
    </w:p>
    <w:p w14:paraId="36E1B8E1" w14:textId="071EE930" w:rsidR="00EE7978" w:rsidRPr="00A03DDE" w:rsidRDefault="00EE7978" w:rsidP="009D7972">
      <w:pPr>
        <w:shd w:val="clear" w:color="auto" w:fill="FFFFFF"/>
        <w:spacing w:after="0" w:line="240" w:lineRule="auto"/>
        <w:rPr>
          <w:rFonts w:ascii="Century Gothic" w:eastAsia="Times New Roman" w:hAnsi="Century Gothic" w:cs="Times New Roman"/>
          <w:color w:val="222222"/>
          <w:sz w:val="16"/>
          <w:szCs w:val="16"/>
        </w:rPr>
      </w:pPr>
    </w:p>
    <w:p w14:paraId="361CBCB3" w14:textId="10B8B3A1" w:rsidR="00EE7978" w:rsidRPr="00EE7978" w:rsidRDefault="00EE7978" w:rsidP="00EE7978">
      <w:pPr>
        <w:shd w:val="clear" w:color="auto" w:fill="FFFFFF"/>
        <w:spacing w:after="0" w:line="240" w:lineRule="auto"/>
        <w:rPr>
          <w:rFonts w:ascii="Century Gothic" w:eastAsia="Times New Roman" w:hAnsi="Century Gothic" w:cs="Times New Roman"/>
          <w:color w:val="222222"/>
          <w:sz w:val="16"/>
          <w:szCs w:val="16"/>
          <w:u w:val="single"/>
        </w:rPr>
      </w:pPr>
      <w:r w:rsidRPr="00EE7978">
        <w:rPr>
          <w:rFonts w:ascii="Century Gothic" w:eastAsia="Times New Roman" w:hAnsi="Century Gothic" w:cs="Times New Roman"/>
          <w:color w:val="222222"/>
          <w:sz w:val="16"/>
          <w:szCs w:val="16"/>
          <w:u w:val="single"/>
        </w:rPr>
        <w:t>WA State PTA Uniform Bylaws Adoption</w:t>
      </w:r>
      <w:r w:rsidR="00A03DDE" w:rsidRPr="00A03DDE">
        <w:rPr>
          <w:rFonts w:ascii="Century Gothic" w:eastAsia="Times New Roman" w:hAnsi="Century Gothic" w:cs="Times New Roman"/>
          <w:color w:val="222222"/>
          <w:sz w:val="16"/>
          <w:szCs w:val="16"/>
          <w:u w:val="single"/>
        </w:rPr>
        <w:t>:</w:t>
      </w:r>
    </w:p>
    <w:p w14:paraId="077FF75F" w14:textId="77777777" w:rsidR="00EE7978" w:rsidRPr="00EE7978" w:rsidRDefault="00EE7978" w:rsidP="00EE7978">
      <w:pPr>
        <w:shd w:val="clear" w:color="auto" w:fill="FFFFFF"/>
        <w:spacing w:after="0" w:line="240" w:lineRule="auto"/>
        <w:rPr>
          <w:rFonts w:ascii="Century Gothic" w:eastAsia="Times New Roman" w:hAnsi="Century Gothic" w:cs="Times New Roman"/>
          <w:color w:val="222222"/>
          <w:sz w:val="16"/>
          <w:szCs w:val="16"/>
        </w:rPr>
      </w:pPr>
      <w:r w:rsidRPr="00EE7978">
        <w:rPr>
          <w:rFonts w:ascii="Century Gothic" w:eastAsia="Times New Roman" w:hAnsi="Century Gothic" w:cs="Times New Roman"/>
          <w:color w:val="222222"/>
          <w:sz w:val="16"/>
          <w:szCs w:val="16"/>
        </w:rPr>
        <w:t>PCMS PTSA shall adopt standing rules to govern our organization in conformity and accordance with Washington State PTA (WSPTA) Bylaws, and such standing rules shall not be in conflict with WSPTA Uniform Bylaws.  PCMS PTSA shall be governed by all WSPTA Uniform Bylaws not specifically addressed in these standing rules.</w:t>
      </w:r>
    </w:p>
    <w:p w14:paraId="47E47FF3" w14:textId="45871D75" w:rsidR="00EE7978" w:rsidRPr="00A03DDE" w:rsidRDefault="00EE7978" w:rsidP="009D7972">
      <w:pPr>
        <w:shd w:val="clear" w:color="auto" w:fill="FFFFFF"/>
        <w:spacing w:after="0" w:line="240" w:lineRule="auto"/>
        <w:rPr>
          <w:rFonts w:ascii="Century Gothic" w:eastAsia="Times New Roman" w:hAnsi="Century Gothic" w:cs="Times New Roman"/>
          <w:color w:val="222222"/>
          <w:sz w:val="16"/>
          <w:szCs w:val="16"/>
        </w:rPr>
      </w:pPr>
    </w:p>
    <w:p w14:paraId="03599AD3" w14:textId="5034B2B5" w:rsidR="00ED1BF9" w:rsidRPr="00ED1BF9" w:rsidRDefault="00ED1BF9" w:rsidP="00ED1BF9">
      <w:pPr>
        <w:shd w:val="clear" w:color="auto" w:fill="FFFFFF"/>
        <w:spacing w:after="0" w:line="240" w:lineRule="auto"/>
        <w:rPr>
          <w:rFonts w:ascii="Century Gothic" w:eastAsia="Times New Roman" w:hAnsi="Century Gothic" w:cs="Times New Roman"/>
          <w:color w:val="222222"/>
          <w:sz w:val="16"/>
          <w:szCs w:val="16"/>
          <w:u w:val="single"/>
        </w:rPr>
      </w:pPr>
      <w:r w:rsidRPr="00ED1BF9">
        <w:rPr>
          <w:rFonts w:ascii="Century Gothic" w:eastAsia="Times New Roman" w:hAnsi="Century Gothic" w:cs="Times New Roman"/>
          <w:color w:val="222222"/>
          <w:sz w:val="16"/>
          <w:szCs w:val="16"/>
          <w:u w:val="single"/>
        </w:rPr>
        <w:t>Code of Conduct</w:t>
      </w:r>
      <w:r w:rsidR="00A03DDE" w:rsidRPr="00A03DDE">
        <w:rPr>
          <w:rFonts w:ascii="Century Gothic" w:eastAsia="Times New Roman" w:hAnsi="Century Gothic" w:cs="Times New Roman"/>
          <w:color w:val="222222"/>
          <w:sz w:val="16"/>
          <w:szCs w:val="16"/>
          <w:u w:val="single"/>
        </w:rPr>
        <w:t>:</w:t>
      </w:r>
    </w:p>
    <w:p w14:paraId="1F953DE9" w14:textId="77777777" w:rsidR="00ED1BF9" w:rsidRPr="00ED1BF9" w:rsidRDefault="00ED1BF9" w:rsidP="00ED1BF9">
      <w:pPr>
        <w:shd w:val="clear" w:color="auto" w:fill="FFFFFF"/>
        <w:spacing w:after="0" w:line="240" w:lineRule="auto"/>
        <w:rPr>
          <w:rFonts w:ascii="Century Gothic" w:eastAsia="Times New Roman" w:hAnsi="Century Gothic" w:cs="Times New Roman"/>
          <w:color w:val="222222"/>
          <w:sz w:val="16"/>
          <w:szCs w:val="16"/>
        </w:rPr>
      </w:pPr>
      <w:r w:rsidRPr="00ED1BF9">
        <w:rPr>
          <w:rFonts w:ascii="Century Gothic" w:eastAsia="Times New Roman" w:hAnsi="Century Gothic" w:cs="Times New Roman"/>
          <w:color w:val="222222"/>
          <w:sz w:val="16"/>
          <w:szCs w:val="16"/>
        </w:rPr>
        <w:t>To provide a safe, welcoming, and harassment-free event, all attendees are expected to behave with decorum and civility. Incivility, harassment, or discrimination of any kind will not be tolerated. WSPTA reserves the right to take appropriate action to address any individual it believes fails to meet these expectations, including expelling the individual from the meeting and prohibiting attendance at future events.  </w:t>
      </w:r>
    </w:p>
    <w:p w14:paraId="6B81E1AD" w14:textId="22E21ABF" w:rsidR="00ED1BF9" w:rsidRPr="00A03DDE" w:rsidRDefault="00ED1BF9" w:rsidP="009D7972">
      <w:pPr>
        <w:shd w:val="clear" w:color="auto" w:fill="FFFFFF"/>
        <w:spacing w:after="0" w:line="240" w:lineRule="auto"/>
        <w:rPr>
          <w:rFonts w:ascii="Century Gothic" w:eastAsia="Times New Roman" w:hAnsi="Century Gothic" w:cs="Times New Roman"/>
          <w:color w:val="222222"/>
          <w:sz w:val="16"/>
          <w:szCs w:val="16"/>
          <w:u w:val="single"/>
        </w:rPr>
      </w:pPr>
    </w:p>
    <w:p w14:paraId="0596D7B4" w14:textId="77777777" w:rsidR="00AC03B7" w:rsidRPr="00AC03B7" w:rsidRDefault="00AC03B7" w:rsidP="00AC03B7">
      <w:pPr>
        <w:shd w:val="clear" w:color="auto" w:fill="FFFFFF"/>
        <w:spacing w:after="0" w:line="240" w:lineRule="auto"/>
        <w:rPr>
          <w:rFonts w:ascii="Century Gothic" w:eastAsia="Times New Roman" w:hAnsi="Century Gothic" w:cs="Times New Roman"/>
          <w:color w:val="222222"/>
          <w:sz w:val="16"/>
          <w:szCs w:val="16"/>
          <w:u w:val="single"/>
        </w:rPr>
      </w:pPr>
      <w:r w:rsidRPr="00AC03B7">
        <w:rPr>
          <w:rFonts w:ascii="Century Gothic" w:eastAsia="Times New Roman" w:hAnsi="Century Gothic" w:cs="Times New Roman"/>
          <w:color w:val="222222"/>
          <w:sz w:val="16"/>
          <w:szCs w:val="16"/>
          <w:u w:val="single"/>
        </w:rPr>
        <w:t>Registered Agent Update:</w:t>
      </w:r>
    </w:p>
    <w:p w14:paraId="06DDC1BA" w14:textId="77777777" w:rsidR="00AC03B7" w:rsidRPr="00AC03B7" w:rsidRDefault="00AC03B7" w:rsidP="00AC03B7">
      <w:pPr>
        <w:shd w:val="clear" w:color="auto" w:fill="FFFFFF"/>
        <w:spacing w:after="0" w:line="240" w:lineRule="auto"/>
        <w:rPr>
          <w:rFonts w:ascii="Century Gothic" w:eastAsia="Times New Roman" w:hAnsi="Century Gothic" w:cs="Times New Roman"/>
          <w:color w:val="222222"/>
          <w:sz w:val="16"/>
          <w:szCs w:val="16"/>
        </w:rPr>
      </w:pPr>
      <w:r w:rsidRPr="00AC03B7">
        <w:rPr>
          <w:rFonts w:ascii="Century Gothic" w:eastAsia="Times New Roman" w:hAnsi="Century Gothic" w:cs="Times New Roman"/>
          <w:color w:val="222222"/>
          <w:sz w:val="16"/>
          <w:szCs w:val="16"/>
        </w:rPr>
        <w:t>The mailing address for the PCMS PTSA is: 24635 SE Issaquah-Fall City Road, Issaquah, Washington 98029. The registered agent for this corporation is the Washington State PTA. </w:t>
      </w:r>
    </w:p>
    <w:p w14:paraId="5728CC81" w14:textId="77777777" w:rsidR="00AC03B7" w:rsidRPr="009D7972" w:rsidRDefault="00AC03B7" w:rsidP="009D7972">
      <w:pPr>
        <w:shd w:val="clear" w:color="auto" w:fill="FFFFFF"/>
        <w:spacing w:after="0" w:line="240" w:lineRule="auto"/>
        <w:rPr>
          <w:rFonts w:eastAsia="Times New Roman" w:cs="Times New Roman"/>
          <w:color w:val="222222"/>
          <w:sz w:val="16"/>
          <w:szCs w:val="16"/>
        </w:rPr>
      </w:pPr>
    </w:p>
    <w:p w14:paraId="6C4F1265" w14:textId="4C552F11" w:rsidR="00F03FDA" w:rsidRPr="00A03DDE" w:rsidRDefault="00BD223F" w:rsidP="00486063">
      <w:pPr>
        <w:shd w:val="clear" w:color="auto" w:fill="FFFFFF"/>
        <w:spacing w:after="0" w:line="240" w:lineRule="auto"/>
        <w:rPr>
          <w:rFonts w:eastAsia="Times New Roman" w:cs="Times New Roman"/>
          <w:color w:val="222222"/>
          <w:sz w:val="16"/>
          <w:szCs w:val="16"/>
        </w:rPr>
      </w:pPr>
      <w:r w:rsidRPr="00A03DDE">
        <w:rPr>
          <w:rFonts w:eastAsia="Times New Roman" w:cs="Times New Roman"/>
          <w:color w:val="222222"/>
          <w:sz w:val="16"/>
          <w:szCs w:val="16"/>
        </w:rPr>
        <w:t xml:space="preserve"> </w:t>
      </w:r>
    </w:p>
    <w:p w14:paraId="60B482AA" w14:textId="77777777" w:rsidR="00486063" w:rsidRPr="00486063" w:rsidRDefault="00486063" w:rsidP="00486063">
      <w:pPr>
        <w:shd w:val="clear" w:color="auto" w:fill="FFFFFF"/>
        <w:spacing w:after="0" w:line="240" w:lineRule="auto"/>
        <w:rPr>
          <w:rFonts w:eastAsia="Times New Roman" w:cs="Times New Roman"/>
          <w:color w:val="222222"/>
          <w:sz w:val="16"/>
          <w:szCs w:val="16"/>
        </w:rPr>
      </w:pPr>
    </w:p>
    <w:p w14:paraId="278B2BB7" w14:textId="2C1A8B7C" w:rsidR="00486063" w:rsidRPr="00A03DDE" w:rsidRDefault="006B4ED8" w:rsidP="006B4ED8">
      <w:pPr>
        <w:shd w:val="clear" w:color="auto" w:fill="FFFFFF"/>
        <w:tabs>
          <w:tab w:val="left" w:pos="3377"/>
        </w:tabs>
        <w:spacing w:after="0" w:line="240" w:lineRule="auto"/>
        <w:rPr>
          <w:rFonts w:eastAsia="Times New Roman" w:cs="Times New Roman"/>
          <w:color w:val="222222"/>
          <w:sz w:val="16"/>
          <w:szCs w:val="16"/>
        </w:rPr>
      </w:pPr>
      <w:r>
        <w:rPr>
          <w:rFonts w:eastAsia="Times New Roman" w:cs="Times New Roman"/>
          <w:color w:val="222222"/>
          <w:sz w:val="16"/>
          <w:szCs w:val="16"/>
        </w:rPr>
        <w:tab/>
      </w:r>
    </w:p>
    <w:sectPr w:rsidR="00486063" w:rsidRPr="00A03DDE" w:rsidSect="00B823F4">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13E3E1" w14:textId="77777777" w:rsidR="00223A6D" w:rsidRDefault="00223A6D" w:rsidP="00A84D3A">
      <w:pPr>
        <w:spacing w:after="0" w:line="240" w:lineRule="auto"/>
      </w:pPr>
      <w:r>
        <w:separator/>
      </w:r>
    </w:p>
  </w:endnote>
  <w:endnote w:type="continuationSeparator" w:id="0">
    <w:p w14:paraId="299760A8" w14:textId="77777777" w:rsidR="00223A6D" w:rsidRDefault="00223A6D" w:rsidP="00A8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90A68" w14:textId="77777777" w:rsidR="006B4ED8" w:rsidRDefault="006B4E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8ABF4" w14:textId="35515A92" w:rsidR="00AF5A63" w:rsidRPr="006B4ED8" w:rsidRDefault="00B3663B">
    <w:pPr>
      <w:pStyle w:val="Footer"/>
      <w:rPr>
        <w:rFonts w:asciiTheme="majorHAnsi" w:eastAsiaTheme="majorEastAsia" w:hAnsiTheme="majorHAnsi" w:cstheme="majorBidi"/>
        <w:noProof/>
        <w:color w:val="4F81BD" w:themeColor="accent1"/>
        <w:sz w:val="20"/>
        <w:szCs w:val="20"/>
      </w:rPr>
    </w:pPr>
    <w:r>
      <w:rPr>
        <w:color w:val="4F81BD" w:themeColor="accent1"/>
      </w:rPr>
      <w:t xml:space="preserve">  </w:t>
    </w:r>
    <w:r w:rsidR="00AF5A63">
      <w:rPr>
        <w:rFonts w:asciiTheme="majorHAnsi" w:eastAsiaTheme="majorEastAsia" w:hAnsiTheme="majorHAnsi" w:cstheme="majorBidi"/>
        <w:noProof/>
        <w:color w:val="4F81BD" w:themeColor="accent1"/>
        <w:sz w:val="20"/>
        <w:szCs w:val="20"/>
      </w:rPr>
      <w:t>PCMS P</w:t>
    </w:r>
    <w:r w:rsidR="00BA2282">
      <w:rPr>
        <w:rFonts w:asciiTheme="majorHAnsi" w:eastAsiaTheme="majorEastAsia" w:hAnsiTheme="majorHAnsi" w:cstheme="majorBidi"/>
        <w:noProof/>
        <w:color w:val="4F81BD" w:themeColor="accent1"/>
        <w:sz w:val="20"/>
        <w:szCs w:val="20"/>
      </w:rPr>
      <w:t xml:space="preserve">TSA </w:t>
    </w:r>
    <w:r w:rsidR="008B6EF5">
      <w:rPr>
        <w:rFonts w:asciiTheme="majorHAnsi" w:eastAsiaTheme="majorEastAsia" w:hAnsiTheme="majorHAnsi" w:cstheme="majorBidi"/>
        <w:noProof/>
        <w:color w:val="4F81BD" w:themeColor="accent1"/>
        <w:sz w:val="20"/>
        <w:szCs w:val="20"/>
      </w:rPr>
      <w:t xml:space="preserve">BOD Meeting Agenda </w:t>
    </w:r>
    <w:r w:rsidR="00432214">
      <w:rPr>
        <w:rFonts w:asciiTheme="majorHAnsi" w:eastAsiaTheme="majorEastAsia" w:hAnsiTheme="majorHAnsi" w:cstheme="majorBidi"/>
        <w:noProof/>
        <w:color w:val="4F81BD" w:themeColor="accent1"/>
        <w:sz w:val="20"/>
        <w:szCs w:val="20"/>
      </w:rPr>
      <w:t>0</w:t>
    </w:r>
    <w:r w:rsidR="006B4ED8">
      <w:rPr>
        <w:rFonts w:asciiTheme="majorHAnsi" w:eastAsiaTheme="majorEastAsia" w:hAnsiTheme="majorHAnsi" w:cstheme="majorBidi"/>
        <w:noProof/>
        <w:color w:val="4F81BD" w:themeColor="accent1"/>
        <w:sz w:val="20"/>
        <w:szCs w:val="20"/>
      </w:rPr>
      <w:t>6</w:t>
    </w:r>
    <w:r w:rsidR="0073551D">
      <w:rPr>
        <w:rFonts w:asciiTheme="majorHAnsi" w:eastAsiaTheme="majorEastAsia" w:hAnsiTheme="majorHAnsi" w:cstheme="majorBidi"/>
        <w:noProof/>
        <w:color w:val="4F81BD" w:themeColor="accent1"/>
        <w:sz w:val="20"/>
        <w:szCs w:val="20"/>
      </w:rPr>
      <w:t>/</w:t>
    </w:r>
    <w:r w:rsidR="006B4ED8">
      <w:rPr>
        <w:rFonts w:asciiTheme="majorHAnsi" w:eastAsiaTheme="majorEastAsia" w:hAnsiTheme="majorHAnsi" w:cstheme="majorBidi"/>
        <w:noProof/>
        <w:color w:val="4F81BD" w:themeColor="accent1"/>
        <w:sz w:val="20"/>
        <w:szCs w:val="20"/>
      </w:rPr>
      <w:t>04</w:t>
    </w:r>
    <w:r w:rsidR="0073551D">
      <w:rPr>
        <w:rFonts w:asciiTheme="majorHAnsi" w:eastAsiaTheme="majorEastAsia" w:hAnsiTheme="majorHAnsi" w:cstheme="majorBidi"/>
        <w:noProof/>
        <w:color w:val="4F81BD" w:themeColor="accent1"/>
        <w:sz w:val="20"/>
        <w:szCs w:val="20"/>
      </w:rPr>
      <w:t>/20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D411C" w14:textId="77777777" w:rsidR="006B4ED8" w:rsidRDefault="006B4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5EA56" w14:textId="77777777" w:rsidR="00223A6D" w:rsidRDefault="00223A6D" w:rsidP="00A84D3A">
      <w:pPr>
        <w:spacing w:after="0" w:line="240" w:lineRule="auto"/>
      </w:pPr>
      <w:r>
        <w:separator/>
      </w:r>
    </w:p>
  </w:footnote>
  <w:footnote w:type="continuationSeparator" w:id="0">
    <w:p w14:paraId="72870010" w14:textId="77777777" w:rsidR="00223A6D" w:rsidRDefault="00223A6D" w:rsidP="00A84D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CA963" w14:textId="77777777" w:rsidR="006B4ED8" w:rsidRDefault="006B4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12D18F" w14:textId="46A701BC" w:rsidR="00AF5A63" w:rsidRDefault="00AF5A63">
    <w:pPr>
      <w:pStyle w:val="Header"/>
    </w:pPr>
    <w:r w:rsidRPr="00ED6AE3">
      <w:rPr>
        <w:rFonts w:ascii="Calibri" w:hAnsi="Calibri" w:cs="Calibri"/>
        <w:color w:val="222222"/>
        <w:shd w:val="clear" w:color="auto" w:fill="FFFFFF"/>
      </w:rPr>
      <w:t> </w:t>
    </w:r>
    <w:hyperlink r:id="rId1" w:tgtFrame="_blank" w:history="1">
      <w:r w:rsidRPr="00ED6AE3">
        <w:rPr>
          <w:rFonts w:ascii="Calibri" w:hAnsi="Calibri" w:cs="Calibri"/>
          <w:color w:val="1155CC"/>
          <w:u w:val="single"/>
          <w:shd w:val="clear" w:color="auto" w:fill="FFFFFF"/>
        </w:rPr>
        <w:t>http://pacificcascadeptsa.org</w:t>
      </w:r>
    </w:hyperlink>
  </w:p>
  <w:sdt>
    <w:sdtPr>
      <w:id w:val="-380718294"/>
      <w:docPartObj>
        <w:docPartGallery w:val="Page Numbers (Margins)"/>
        <w:docPartUnique/>
      </w:docPartObj>
    </w:sdtPr>
    <w:sdtEndPr/>
    <w:sdtContent>
      <w:p w14:paraId="6FFE4A71" w14:textId="77777777" w:rsidR="00AF5A63" w:rsidRDefault="00AF5A63">
        <w:pPr>
          <w:pStyle w:val="Header"/>
        </w:pPr>
        <w:r>
          <w:rPr>
            <w:noProof/>
          </w:rPr>
          <mc:AlternateContent>
            <mc:Choice Requires="wps">
              <w:drawing>
                <wp:anchor distT="0" distB="0" distL="114300" distR="114300" simplePos="0" relativeHeight="251659264" behindDoc="0" locked="0" layoutInCell="0" allowOverlap="1" wp14:anchorId="2481042E" wp14:editId="048A13FC">
                  <wp:simplePos x="0" y="0"/>
                  <wp:positionH relativeFrom="rightMargin">
                    <wp:align>center</wp:align>
                  </wp:positionH>
                  <wp:positionV relativeFrom="margin">
                    <wp:align>bottom</wp:align>
                  </wp:positionV>
                  <wp:extent cx="272415"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2183130"/>
                          </a:xfrm>
                          <a:prstGeom prst="rect">
                            <a:avLst/>
                          </a:prstGeom>
                          <a:noFill/>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w="9525">
                                <a:solidFill>
                                  <a:srgbClr val="000000"/>
                                </a:solidFill>
                                <a:miter lim="800000"/>
                                <a:headEnd/>
                                <a:tailEnd/>
                              </a14:hiddenLine>
                            </a:ext>
                          </a:extLst>
                        </wps:spPr>
                        <wps:txbx>
                          <w:txbxContent>
                            <w:p w14:paraId="68F58DA0" w14:textId="0C422A2E"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00CA2040" w:rsidRPr="00CA2040">
                                <w:rPr>
                                  <w:rFonts w:asciiTheme="majorHAnsi" w:eastAsiaTheme="majorEastAsia" w:hAnsiTheme="majorHAnsi" w:cstheme="majorBidi"/>
                                  <w:noProof/>
                                  <w:sz w:val="12"/>
                                  <w:szCs w:val="12"/>
                                </w:rPr>
                                <w:t>3</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481042E" id="Rectangle 3" o:spid="_x0000_s1026" style="position:absolute;margin-left:0;margin-top:0;width:21.45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" o:allowincell="f" filled="f" stroked="f">
                  <v:textbox style="layout-flow:vertical;mso-layout-flow-alt:bottom-to-top;mso-fit-shape-to-text:t">
                    <w:txbxContent>
                      <w:p w14:paraId="68F58DA0" w14:textId="0C422A2E" w:rsidR="00AF5A63" w:rsidRPr="00A84D3A" w:rsidRDefault="00AF5A63">
                        <w:pPr>
                          <w:pStyle w:val="Footer"/>
                          <w:rPr>
                            <w:rFonts w:asciiTheme="majorHAnsi" w:eastAsiaTheme="majorEastAsia" w:hAnsiTheme="majorHAnsi" w:cstheme="majorBidi"/>
                            <w:sz w:val="12"/>
                            <w:szCs w:val="12"/>
                          </w:rPr>
                        </w:pPr>
                        <w:r w:rsidRPr="00A84D3A">
                          <w:rPr>
                            <w:rFonts w:asciiTheme="majorHAnsi" w:eastAsiaTheme="majorEastAsia" w:hAnsiTheme="majorHAnsi" w:cstheme="majorBidi"/>
                            <w:sz w:val="12"/>
                            <w:szCs w:val="12"/>
                          </w:rPr>
                          <w:t>Page</w:t>
                        </w:r>
                        <w:r w:rsidR="00CA2040" w:rsidRPr="00CA2040">
                          <w:rPr>
                            <w:rFonts w:asciiTheme="majorHAnsi" w:eastAsiaTheme="majorEastAsia" w:hAnsiTheme="majorHAnsi" w:cstheme="majorBidi"/>
                            <w:noProof/>
                            <w:sz w:val="12"/>
                            <w:szCs w:val="12"/>
                          </w:rPr>
                          <w:t>3</w:t>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F17CF" w14:textId="77777777" w:rsidR="006B4ED8" w:rsidRDefault="006B4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324B7"/>
    <w:multiLevelType w:val="hybridMultilevel"/>
    <w:tmpl w:val="3C84D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606E9"/>
    <w:multiLevelType w:val="hybridMultilevel"/>
    <w:tmpl w:val="A3FC7C8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 w15:restartNumberingAfterBreak="0">
    <w:nsid w:val="0B07326E"/>
    <w:multiLevelType w:val="hybridMultilevel"/>
    <w:tmpl w:val="EA4CE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13446E"/>
    <w:multiLevelType w:val="hybridMultilevel"/>
    <w:tmpl w:val="EA962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CB071E"/>
    <w:multiLevelType w:val="hybridMultilevel"/>
    <w:tmpl w:val="7C6E2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F22B97"/>
    <w:multiLevelType w:val="hybridMultilevel"/>
    <w:tmpl w:val="12DE2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10CF9"/>
    <w:multiLevelType w:val="hybridMultilevel"/>
    <w:tmpl w:val="AE1CD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665BCF"/>
    <w:multiLevelType w:val="hybridMultilevel"/>
    <w:tmpl w:val="AB5205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F15FCB"/>
    <w:multiLevelType w:val="hybridMultilevel"/>
    <w:tmpl w:val="877ACA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71712E"/>
    <w:multiLevelType w:val="hybridMultilevel"/>
    <w:tmpl w:val="380A2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0C79C9"/>
    <w:multiLevelType w:val="hybridMultilevel"/>
    <w:tmpl w:val="E3FAA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522F9"/>
    <w:multiLevelType w:val="hybridMultilevel"/>
    <w:tmpl w:val="90A80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A40B4E"/>
    <w:multiLevelType w:val="hybridMultilevel"/>
    <w:tmpl w:val="CBC6FF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52467BE4"/>
    <w:multiLevelType w:val="hybridMultilevel"/>
    <w:tmpl w:val="3D6A7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5735E8"/>
    <w:multiLevelType w:val="hybridMultilevel"/>
    <w:tmpl w:val="AC06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E669BA"/>
    <w:multiLevelType w:val="hybridMultilevel"/>
    <w:tmpl w:val="84229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9A6766"/>
    <w:multiLevelType w:val="hybridMultilevel"/>
    <w:tmpl w:val="2132E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06012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70565A97"/>
    <w:multiLevelType w:val="hybridMultilevel"/>
    <w:tmpl w:val="133AF1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1BF0A39"/>
    <w:multiLevelType w:val="hybridMultilevel"/>
    <w:tmpl w:val="1BE46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AAF671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7FB33902"/>
    <w:multiLevelType w:val="hybridMultilevel"/>
    <w:tmpl w:val="A6B6F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1"/>
  </w:num>
  <w:num w:numId="3">
    <w:abstractNumId w:val="6"/>
  </w:num>
  <w:num w:numId="4">
    <w:abstractNumId w:val="10"/>
  </w:num>
  <w:num w:numId="5">
    <w:abstractNumId w:val="4"/>
  </w:num>
  <w:num w:numId="6">
    <w:abstractNumId w:val="2"/>
  </w:num>
  <w:num w:numId="7">
    <w:abstractNumId w:val="16"/>
  </w:num>
  <w:num w:numId="8">
    <w:abstractNumId w:val="5"/>
  </w:num>
  <w:num w:numId="9">
    <w:abstractNumId w:val="13"/>
  </w:num>
  <w:num w:numId="10">
    <w:abstractNumId w:val="19"/>
  </w:num>
  <w:num w:numId="11">
    <w:abstractNumId w:val="0"/>
  </w:num>
  <w:num w:numId="12">
    <w:abstractNumId w:val="20"/>
  </w:num>
  <w:num w:numId="13">
    <w:abstractNumId w:val="15"/>
  </w:num>
  <w:num w:numId="14">
    <w:abstractNumId w:val="12"/>
  </w:num>
  <w:num w:numId="15">
    <w:abstractNumId w:val="1"/>
  </w:num>
  <w:num w:numId="16">
    <w:abstractNumId w:val="9"/>
  </w:num>
  <w:num w:numId="17">
    <w:abstractNumId w:val="17"/>
  </w:num>
  <w:num w:numId="18">
    <w:abstractNumId w:val="11"/>
  </w:num>
  <w:num w:numId="19">
    <w:abstractNumId w:val="3"/>
  </w:num>
  <w:num w:numId="20">
    <w:abstractNumId w:val="18"/>
  </w:num>
  <w:num w:numId="21">
    <w:abstractNumId w:val="8"/>
  </w:num>
  <w:num w:numId="2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992"/>
    <w:rsid w:val="00011576"/>
    <w:rsid w:val="00013A7A"/>
    <w:rsid w:val="0002176A"/>
    <w:rsid w:val="0003157A"/>
    <w:rsid w:val="00037C70"/>
    <w:rsid w:val="00043639"/>
    <w:rsid w:val="00057F77"/>
    <w:rsid w:val="0006437D"/>
    <w:rsid w:val="0008007E"/>
    <w:rsid w:val="000800E7"/>
    <w:rsid w:val="00080B08"/>
    <w:rsid w:val="0008426D"/>
    <w:rsid w:val="00085E7D"/>
    <w:rsid w:val="000A194E"/>
    <w:rsid w:val="000A3ABE"/>
    <w:rsid w:val="000B3943"/>
    <w:rsid w:val="000C01CB"/>
    <w:rsid w:val="000C4F39"/>
    <w:rsid w:val="000D0088"/>
    <w:rsid w:val="000D27D5"/>
    <w:rsid w:val="000D6F0B"/>
    <w:rsid w:val="000E0610"/>
    <w:rsid w:val="000E29A8"/>
    <w:rsid w:val="000E3F3B"/>
    <w:rsid w:val="000E6FEF"/>
    <w:rsid w:val="00106324"/>
    <w:rsid w:val="0011017B"/>
    <w:rsid w:val="001172BF"/>
    <w:rsid w:val="00122745"/>
    <w:rsid w:val="00130AE0"/>
    <w:rsid w:val="00154B71"/>
    <w:rsid w:val="00157F59"/>
    <w:rsid w:val="001653CF"/>
    <w:rsid w:val="00165904"/>
    <w:rsid w:val="0017784B"/>
    <w:rsid w:val="00180925"/>
    <w:rsid w:val="001877A6"/>
    <w:rsid w:val="00197F34"/>
    <w:rsid w:val="001A5B3C"/>
    <w:rsid w:val="001A5F55"/>
    <w:rsid w:val="001A7A24"/>
    <w:rsid w:val="001B35A6"/>
    <w:rsid w:val="001B3DB5"/>
    <w:rsid w:val="001B701B"/>
    <w:rsid w:val="001C2141"/>
    <w:rsid w:val="001D2133"/>
    <w:rsid w:val="001D426E"/>
    <w:rsid w:val="001F2C49"/>
    <w:rsid w:val="001F7BDF"/>
    <w:rsid w:val="00202B4D"/>
    <w:rsid w:val="0020697B"/>
    <w:rsid w:val="0022025C"/>
    <w:rsid w:val="00223226"/>
    <w:rsid w:val="00223A6D"/>
    <w:rsid w:val="002304A4"/>
    <w:rsid w:val="00231E7A"/>
    <w:rsid w:val="00233975"/>
    <w:rsid w:val="002364C1"/>
    <w:rsid w:val="002366A6"/>
    <w:rsid w:val="00244A5E"/>
    <w:rsid w:val="00245FEE"/>
    <w:rsid w:val="002462BD"/>
    <w:rsid w:val="0025303E"/>
    <w:rsid w:val="00267A37"/>
    <w:rsid w:val="002910D9"/>
    <w:rsid w:val="002A367D"/>
    <w:rsid w:val="002B0A56"/>
    <w:rsid w:val="002C4DF8"/>
    <w:rsid w:val="002D4E72"/>
    <w:rsid w:val="002E5622"/>
    <w:rsid w:val="002F16B2"/>
    <w:rsid w:val="00302C9F"/>
    <w:rsid w:val="00307B01"/>
    <w:rsid w:val="00311F42"/>
    <w:rsid w:val="00314425"/>
    <w:rsid w:val="00337924"/>
    <w:rsid w:val="0034592A"/>
    <w:rsid w:val="003533E9"/>
    <w:rsid w:val="003657B8"/>
    <w:rsid w:val="00374AB0"/>
    <w:rsid w:val="00380AF6"/>
    <w:rsid w:val="003827EC"/>
    <w:rsid w:val="00385F88"/>
    <w:rsid w:val="00392E1F"/>
    <w:rsid w:val="003C22E1"/>
    <w:rsid w:val="003C43F3"/>
    <w:rsid w:val="003E135F"/>
    <w:rsid w:val="003E6716"/>
    <w:rsid w:val="003F28A4"/>
    <w:rsid w:val="003F77D5"/>
    <w:rsid w:val="00402BE6"/>
    <w:rsid w:val="00403490"/>
    <w:rsid w:val="00406A47"/>
    <w:rsid w:val="00410340"/>
    <w:rsid w:val="00415249"/>
    <w:rsid w:val="00424A28"/>
    <w:rsid w:val="004305C9"/>
    <w:rsid w:val="004307DB"/>
    <w:rsid w:val="00432214"/>
    <w:rsid w:val="0043620F"/>
    <w:rsid w:val="004376A1"/>
    <w:rsid w:val="00440178"/>
    <w:rsid w:val="0044428D"/>
    <w:rsid w:val="00446A2D"/>
    <w:rsid w:val="0045582A"/>
    <w:rsid w:val="00457606"/>
    <w:rsid w:val="00464B0B"/>
    <w:rsid w:val="00476E5A"/>
    <w:rsid w:val="00486063"/>
    <w:rsid w:val="00490B88"/>
    <w:rsid w:val="004A037E"/>
    <w:rsid w:val="004A0AF7"/>
    <w:rsid w:val="004A4F06"/>
    <w:rsid w:val="004A7FFA"/>
    <w:rsid w:val="004B08CA"/>
    <w:rsid w:val="004B3B97"/>
    <w:rsid w:val="004B677C"/>
    <w:rsid w:val="004B7CFB"/>
    <w:rsid w:val="004C6ABF"/>
    <w:rsid w:val="004C7760"/>
    <w:rsid w:val="004D016E"/>
    <w:rsid w:val="004F07C8"/>
    <w:rsid w:val="004F5829"/>
    <w:rsid w:val="00504912"/>
    <w:rsid w:val="00510DA2"/>
    <w:rsid w:val="00512131"/>
    <w:rsid w:val="005139DD"/>
    <w:rsid w:val="0051524F"/>
    <w:rsid w:val="005250BB"/>
    <w:rsid w:val="00535C34"/>
    <w:rsid w:val="00545464"/>
    <w:rsid w:val="00546816"/>
    <w:rsid w:val="005526EE"/>
    <w:rsid w:val="00557B0E"/>
    <w:rsid w:val="005710D2"/>
    <w:rsid w:val="00581F9D"/>
    <w:rsid w:val="00592DE3"/>
    <w:rsid w:val="00593B4E"/>
    <w:rsid w:val="00593C5E"/>
    <w:rsid w:val="00595AB0"/>
    <w:rsid w:val="00595F4B"/>
    <w:rsid w:val="005B176B"/>
    <w:rsid w:val="005B1C0A"/>
    <w:rsid w:val="005C2747"/>
    <w:rsid w:val="005C38BE"/>
    <w:rsid w:val="005D16AB"/>
    <w:rsid w:val="005D2600"/>
    <w:rsid w:val="005D4F6A"/>
    <w:rsid w:val="005E103D"/>
    <w:rsid w:val="005E2DD6"/>
    <w:rsid w:val="005E4190"/>
    <w:rsid w:val="005E7899"/>
    <w:rsid w:val="005F584C"/>
    <w:rsid w:val="00613E60"/>
    <w:rsid w:val="0062041D"/>
    <w:rsid w:val="0062493B"/>
    <w:rsid w:val="00626A76"/>
    <w:rsid w:val="00655C9E"/>
    <w:rsid w:val="006569E5"/>
    <w:rsid w:val="00665897"/>
    <w:rsid w:val="006708DE"/>
    <w:rsid w:val="0067591D"/>
    <w:rsid w:val="0068214E"/>
    <w:rsid w:val="00693618"/>
    <w:rsid w:val="006A03E1"/>
    <w:rsid w:val="006A7F70"/>
    <w:rsid w:val="006B4ED8"/>
    <w:rsid w:val="006B6202"/>
    <w:rsid w:val="006C72F4"/>
    <w:rsid w:val="006E3D4F"/>
    <w:rsid w:val="006F34E3"/>
    <w:rsid w:val="006F7CA9"/>
    <w:rsid w:val="00715902"/>
    <w:rsid w:val="00733E4C"/>
    <w:rsid w:val="0073551D"/>
    <w:rsid w:val="007359A1"/>
    <w:rsid w:val="007378E2"/>
    <w:rsid w:val="0074379A"/>
    <w:rsid w:val="007437C5"/>
    <w:rsid w:val="007458EB"/>
    <w:rsid w:val="00751A79"/>
    <w:rsid w:val="00752075"/>
    <w:rsid w:val="007818AB"/>
    <w:rsid w:val="0078308A"/>
    <w:rsid w:val="00784952"/>
    <w:rsid w:val="0078685E"/>
    <w:rsid w:val="0079555C"/>
    <w:rsid w:val="00795D59"/>
    <w:rsid w:val="007A095C"/>
    <w:rsid w:val="007A68EA"/>
    <w:rsid w:val="007A7992"/>
    <w:rsid w:val="007B15FA"/>
    <w:rsid w:val="007B608D"/>
    <w:rsid w:val="007C56B0"/>
    <w:rsid w:val="007C5818"/>
    <w:rsid w:val="007C5AC7"/>
    <w:rsid w:val="007D0AB5"/>
    <w:rsid w:val="007D3E49"/>
    <w:rsid w:val="007D59E8"/>
    <w:rsid w:val="007F33A6"/>
    <w:rsid w:val="008044BE"/>
    <w:rsid w:val="00816471"/>
    <w:rsid w:val="00816620"/>
    <w:rsid w:val="0084238D"/>
    <w:rsid w:val="00850DBC"/>
    <w:rsid w:val="00857DD8"/>
    <w:rsid w:val="00861192"/>
    <w:rsid w:val="00884500"/>
    <w:rsid w:val="00892285"/>
    <w:rsid w:val="0089468F"/>
    <w:rsid w:val="008A0692"/>
    <w:rsid w:val="008A1304"/>
    <w:rsid w:val="008A43E7"/>
    <w:rsid w:val="008B1EE8"/>
    <w:rsid w:val="008B5DFF"/>
    <w:rsid w:val="008B6EF5"/>
    <w:rsid w:val="008C0823"/>
    <w:rsid w:val="008C5FD6"/>
    <w:rsid w:val="008E5BCE"/>
    <w:rsid w:val="008F6573"/>
    <w:rsid w:val="009009FB"/>
    <w:rsid w:val="00900DB9"/>
    <w:rsid w:val="00911569"/>
    <w:rsid w:val="00917BF2"/>
    <w:rsid w:val="00922608"/>
    <w:rsid w:val="0093046A"/>
    <w:rsid w:val="0093497A"/>
    <w:rsid w:val="00934BEC"/>
    <w:rsid w:val="00940900"/>
    <w:rsid w:val="0095139A"/>
    <w:rsid w:val="00953697"/>
    <w:rsid w:val="009566BB"/>
    <w:rsid w:val="00960E50"/>
    <w:rsid w:val="00961CB1"/>
    <w:rsid w:val="00962F1B"/>
    <w:rsid w:val="00963C2D"/>
    <w:rsid w:val="0096708E"/>
    <w:rsid w:val="00983562"/>
    <w:rsid w:val="009840E2"/>
    <w:rsid w:val="00984A30"/>
    <w:rsid w:val="00996892"/>
    <w:rsid w:val="009A07A7"/>
    <w:rsid w:val="009A2DAF"/>
    <w:rsid w:val="009A6605"/>
    <w:rsid w:val="009B1F24"/>
    <w:rsid w:val="009B437E"/>
    <w:rsid w:val="009C533C"/>
    <w:rsid w:val="009D6FC1"/>
    <w:rsid w:val="009D7972"/>
    <w:rsid w:val="009E26B8"/>
    <w:rsid w:val="00A01428"/>
    <w:rsid w:val="00A02677"/>
    <w:rsid w:val="00A03DDE"/>
    <w:rsid w:val="00A10BE4"/>
    <w:rsid w:val="00A12147"/>
    <w:rsid w:val="00A15076"/>
    <w:rsid w:val="00A23172"/>
    <w:rsid w:val="00A31594"/>
    <w:rsid w:val="00A35551"/>
    <w:rsid w:val="00A463DB"/>
    <w:rsid w:val="00A556A7"/>
    <w:rsid w:val="00A70EC7"/>
    <w:rsid w:val="00A7767D"/>
    <w:rsid w:val="00A84896"/>
    <w:rsid w:val="00A84D3A"/>
    <w:rsid w:val="00A85A26"/>
    <w:rsid w:val="00A9192A"/>
    <w:rsid w:val="00AA5D20"/>
    <w:rsid w:val="00AB08B5"/>
    <w:rsid w:val="00AC03B7"/>
    <w:rsid w:val="00AC1D2A"/>
    <w:rsid w:val="00AC2734"/>
    <w:rsid w:val="00AC6C4A"/>
    <w:rsid w:val="00AD0A8B"/>
    <w:rsid w:val="00AD20F2"/>
    <w:rsid w:val="00AD4134"/>
    <w:rsid w:val="00AD486A"/>
    <w:rsid w:val="00AE036C"/>
    <w:rsid w:val="00AE2CAC"/>
    <w:rsid w:val="00AE6D6A"/>
    <w:rsid w:val="00AF200F"/>
    <w:rsid w:val="00AF5A63"/>
    <w:rsid w:val="00B03596"/>
    <w:rsid w:val="00B04D81"/>
    <w:rsid w:val="00B0783A"/>
    <w:rsid w:val="00B14A93"/>
    <w:rsid w:val="00B167AB"/>
    <w:rsid w:val="00B31972"/>
    <w:rsid w:val="00B34DD7"/>
    <w:rsid w:val="00B3663B"/>
    <w:rsid w:val="00B41908"/>
    <w:rsid w:val="00B46007"/>
    <w:rsid w:val="00B53624"/>
    <w:rsid w:val="00B612B7"/>
    <w:rsid w:val="00B74F7F"/>
    <w:rsid w:val="00B76B2B"/>
    <w:rsid w:val="00B823F4"/>
    <w:rsid w:val="00B876C9"/>
    <w:rsid w:val="00B9254D"/>
    <w:rsid w:val="00B95A93"/>
    <w:rsid w:val="00B97363"/>
    <w:rsid w:val="00BA1EBE"/>
    <w:rsid w:val="00BA2282"/>
    <w:rsid w:val="00BA7C95"/>
    <w:rsid w:val="00BB2D42"/>
    <w:rsid w:val="00BC4647"/>
    <w:rsid w:val="00BC46BB"/>
    <w:rsid w:val="00BC4850"/>
    <w:rsid w:val="00BD06DC"/>
    <w:rsid w:val="00BD16EF"/>
    <w:rsid w:val="00BD223F"/>
    <w:rsid w:val="00BD286D"/>
    <w:rsid w:val="00BD4181"/>
    <w:rsid w:val="00BE10B5"/>
    <w:rsid w:val="00BE15E3"/>
    <w:rsid w:val="00BE229F"/>
    <w:rsid w:val="00BE5255"/>
    <w:rsid w:val="00BE776D"/>
    <w:rsid w:val="00C033D1"/>
    <w:rsid w:val="00C04AD2"/>
    <w:rsid w:val="00C11663"/>
    <w:rsid w:val="00C20072"/>
    <w:rsid w:val="00C204DA"/>
    <w:rsid w:val="00C22A3D"/>
    <w:rsid w:val="00C23A4B"/>
    <w:rsid w:val="00C32F92"/>
    <w:rsid w:val="00C503D8"/>
    <w:rsid w:val="00C66287"/>
    <w:rsid w:val="00C6790C"/>
    <w:rsid w:val="00C77F50"/>
    <w:rsid w:val="00C80F07"/>
    <w:rsid w:val="00CA2040"/>
    <w:rsid w:val="00CB2768"/>
    <w:rsid w:val="00CB3595"/>
    <w:rsid w:val="00CB74C7"/>
    <w:rsid w:val="00CF5871"/>
    <w:rsid w:val="00CF6DCD"/>
    <w:rsid w:val="00D03984"/>
    <w:rsid w:val="00D20796"/>
    <w:rsid w:val="00D51347"/>
    <w:rsid w:val="00D66CE9"/>
    <w:rsid w:val="00D77C9A"/>
    <w:rsid w:val="00D90E09"/>
    <w:rsid w:val="00D925B0"/>
    <w:rsid w:val="00D951B3"/>
    <w:rsid w:val="00D97D03"/>
    <w:rsid w:val="00DB29B0"/>
    <w:rsid w:val="00DC3F94"/>
    <w:rsid w:val="00DD768B"/>
    <w:rsid w:val="00DE1E52"/>
    <w:rsid w:val="00DE2F0B"/>
    <w:rsid w:val="00DF2C12"/>
    <w:rsid w:val="00DF6065"/>
    <w:rsid w:val="00E07FA7"/>
    <w:rsid w:val="00E10480"/>
    <w:rsid w:val="00E1408C"/>
    <w:rsid w:val="00E146F2"/>
    <w:rsid w:val="00E15C1E"/>
    <w:rsid w:val="00E21C01"/>
    <w:rsid w:val="00E245EA"/>
    <w:rsid w:val="00E360F4"/>
    <w:rsid w:val="00E454BC"/>
    <w:rsid w:val="00E50BAC"/>
    <w:rsid w:val="00E52C59"/>
    <w:rsid w:val="00E554CD"/>
    <w:rsid w:val="00E55D17"/>
    <w:rsid w:val="00E574EB"/>
    <w:rsid w:val="00E60E19"/>
    <w:rsid w:val="00E6724E"/>
    <w:rsid w:val="00E70BCA"/>
    <w:rsid w:val="00E727EA"/>
    <w:rsid w:val="00E96E83"/>
    <w:rsid w:val="00EA0392"/>
    <w:rsid w:val="00EA418E"/>
    <w:rsid w:val="00EA546E"/>
    <w:rsid w:val="00EB14D7"/>
    <w:rsid w:val="00EC3715"/>
    <w:rsid w:val="00ED0D1E"/>
    <w:rsid w:val="00ED1BF9"/>
    <w:rsid w:val="00ED6AE3"/>
    <w:rsid w:val="00EE0CBE"/>
    <w:rsid w:val="00EE1BCC"/>
    <w:rsid w:val="00EE78C4"/>
    <w:rsid w:val="00EE7978"/>
    <w:rsid w:val="00EF7B92"/>
    <w:rsid w:val="00F02DB9"/>
    <w:rsid w:val="00F03FDA"/>
    <w:rsid w:val="00F20EBA"/>
    <w:rsid w:val="00F2309C"/>
    <w:rsid w:val="00F262B1"/>
    <w:rsid w:val="00F26D80"/>
    <w:rsid w:val="00F27331"/>
    <w:rsid w:val="00F530BA"/>
    <w:rsid w:val="00F545E3"/>
    <w:rsid w:val="00F56F29"/>
    <w:rsid w:val="00F63F30"/>
    <w:rsid w:val="00F706D6"/>
    <w:rsid w:val="00F762C2"/>
    <w:rsid w:val="00F76671"/>
    <w:rsid w:val="00F903D0"/>
    <w:rsid w:val="00F92031"/>
    <w:rsid w:val="00F970C3"/>
    <w:rsid w:val="00FA7DF3"/>
    <w:rsid w:val="00FB2665"/>
    <w:rsid w:val="00FD31B5"/>
    <w:rsid w:val="00FE1C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19643D5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7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992"/>
    <w:rPr>
      <w:rFonts w:ascii="Tahoma" w:hAnsi="Tahoma" w:cs="Tahoma"/>
      <w:sz w:val="16"/>
      <w:szCs w:val="16"/>
    </w:rPr>
  </w:style>
  <w:style w:type="paragraph" w:styleId="ListParagraph">
    <w:name w:val="List Paragraph"/>
    <w:basedOn w:val="Normal"/>
    <w:uiPriority w:val="34"/>
    <w:qFormat/>
    <w:rsid w:val="003F28A4"/>
    <w:pPr>
      <w:ind w:left="720"/>
      <w:contextualSpacing/>
    </w:pPr>
  </w:style>
  <w:style w:type="paragraph" w:styleId="Header">
    <w:name w:val="header"/>
    <w:basedOn w:val="Normal"/>
    <w:link w:val="HeaderChar"/>
    <w:uiPriority w:val="99"/>
    <w:unhideWhenUsed/>
    <w:rsid w:val="00A84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D3A"/>
  </w:style>
  <w:style w:type="paragraph" w:styleId="Footer">
    <w:name w:val="footer"/>
    <w:basedOn w:val="Normal"/>
    <w:link w:val="FooterChar"/>
    <w:uiPriority w:val="99"/>
    <w:unhideWhenUsed/>
    <w:rsid w:val="00A84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D3A"/>
  </w:style>
  <w:style w:type="paragraph" w:styleId="NoSpacing">
    <w:name w:val="No Spacing"/>
    <w:uiPriority w:val="1"/>
    <w:qFormat/>
    <w:rsid w:val="002E5622"/>
    <w:pPr>
      <w:spacing w:after="0" w:line="240" w:lineRule="auto"/>
    </w:pPr>
  </w:style>
  <w:style w:type="character" w:customStyle="1" w:styleId="apple-converted-space">
    <w:name w:val="apple-converted-space"/>
    <w:basedOn w:val="DefaultParagraphFont"/>
    <w:rsid w:val="002E5622"/>
  </w:style>
  <w:style w:type="character" w:styleId="Hyperlink">
    <w:name w:val="Hyperlink"/>
    <w:basedOn w:val="DefaultParagraphFont"/>
    <w:uiPriority w:val="99"/>
    <w:unhideWhenUsed/>
    <w:rsid w:val="001F7BDF"/>
    <w:rPr>
      <w:color w:val="0000FF" w:themeColor="hyperlink"/>
      <w:u w:val="single"/>
    </w:rPr>
  </w:style>
  <w:style w:type="character" w:styleId="CommentReference">
    <w:name w:val="annotation reference"/>
    <w:basedOn w:val="DefaultParagraphFont"/>
    <w:uiPriority w:val="99"/>
    <w:semiHidden/>
    <w:unhideWhenUsed/>
    <w:rsid w:val="00715902"/>
    <w:rPr>
      <w:sz w:val="16"/>
      <w:szCs w:val="16"/>
    </w:rPr>
  </w:style>
  <w:style w:type="paragraph" w:styleId="CommentText">
    <w:name w:val="annotation text"/>
    <w:basedOn w:val="Normal"/>
    <w:link w:val="CommentTextChar"/>
    <w:uiPriority w:val="99"/>
    <w:semiHidden/>
    <w:unhideWhenUsed/>
    <w:rsid w:val="00715902"/>
    <w:pPr>
      <w:spacing w:line="240" w:lineRule="auto"/>
    </w:pPr>
    <w:rPr>
      <w:sz w:val="20"/>
      <w:szCs w:val="20"/>
    </w:rPr>
  </w:style>
  <w:style w:type="character" w:customStyle="1" w:styleId="CommentTextChar">
    <w:name w:val="Comment Text Char"/>
    <w:basedOn w:val="DefaultParagraphFont"/>
    <w:link w:val="CommentText"/>
    <w:uiPriority w:val="99"/>
    <w:semiHidden/>
    <w:rsid w:val="00715902"/>
    <w:rPr>
      <w:sz w:val="20"/>
      <w:szCs w:val="20"/>
    </w:rPr>
  </w:style>
  <w:style w:type="paragraph" w:styleId="CommentSubject">
    <w:name w:val="annotation subject"/>
    <w:basedOn w:val="CommentText"/>
    <w:next w:val="CommentText"/>
    <w:link w:val="CommentSubjectChar"/>
    <w:uiPriority w:val="99"/>
    <w:semiHidden/>
    <w:unhideWhenUsed/>
    <w:rsid w:val="00715902"/>
    <w:rPr>
      <w:b/>
      <w:bCs/>
    </w:rPr>
  </w:style>
  <w:style w:type="character" w:customStyle="1" w:styleId="CommentSubjectChar">
    <w:name w:val="Comment Subject Char"/>
    <w:basedOn w:val="CommentTextChar"/>
    <w:link w:val="CommentSubject"/>
    <w:uiPriority w:val="99"/>
    <w:semiHidden/>
    <w:rsid w:val="00715902"/>
    <w:rPr>
      <w:b/>
      <w:bCs/>
      <w:sz w:val="20"/>
      <w:szCs w:val="20"/>
    </w:rPr>
  </w:style>
  <w:style w:type="character" w:styleId="Strong">
    <w:name w:val="Strong"/>
    <w:basedOn w:val="DefaultParagraphFont"/>
    <w:uiPriority w:val="22"/>
    <w:qFormat/>
    <w:rsid w:val="007159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836581">
      <w:bodyDiv w:val="1"/>
      <w:marLeft w:val="0"/>
      <w:marRight w:val="0"/>
      <w:marTop w:val="0"/>
      <w:marBottom w:val="0"/>
      <w:divBdr>
        <w:top w:val="none" w:sz="0" w:space="0" w:color="auto"/>
        <w:left w:val="none" w:sz="0" w:space="0" w:color="auto"/>
        <w:bottom w:val="none" w:sz="0" w:space="0" w:color="auto"/>
        <w:right w:val="none" w:sz="0" w:space="0" w:color="auto"/>
      </w:divBdr>
    </w:div>
    <w:div w:id="231280173">
      <w:bodyDiv w:val="1"/>
      <w:marLeft w:val="0"/>
      <w:marRight w:val="0"/>
      <w:marTop w:val="0"/>
      <w:marBottom w:val="0"/>
      <w:divBdr>
        <w:top w:val="none" w:sz="0" w:space="0" w:color="auto"/>
        <w:left w:val="none" w:sz="0" w:space="0" w:color="auto"/>
        <w:bottom w:val="none" w:sz="0" w:space="0" w:color="auto"/>
        <w:right w:val="none" w:sz="0" w:space="0" w:color="auto"/>
      </w:divBdr>
    </w:div>
    <w:div w:id="344215761">
      <w:bodyDiv w:val="1"/>
      <w:marLeft w:val="0"/>
      <w:marRight w:val="0"/>
      <w:marTop w:val="0"/>
      <w:marBottom w:val="0"/>
      <w:divBdr>
        <w:top w:val="none" w:sz="0" w:space="0" w:color="auto"/>
        <w:left w:val="none" w:sz="0" w:space="0" w:color="auto"/>
        <w:bottom w:val="none" w:sz="0" w:space="0" w:color="auto"/>
        <w:right w:val="none" w:sz="0" w:space="0" w:color="auto"/>
      </w:divBdr>
    </w:div>
    <w:div w:id="451437913">
      <w:bodyDiv w:val="1"/>
      <w:marLeft w:val="0"/>
      <w:marRight w:val="0"/>
      <w:marTop w:val="0"/>
      <w:marBottom w:val="0"/>
      <w:divBdr>
        <w:top w:val="none" w:sz="0" w:space="0" w:color="auto"/>
        <w:left w:val="none" w:sz="0" w:space="0" w:color="auto"/>
        <w:bottom w:val="none" w:sz="0" w:space="0" w:color="auto"/>
        <w:right w:val="none" w:sz="0" w:space="0" w:color="auto"/>
      </w:divBdr>
    </w:div>
    <w:div w:id="667946388">
      <w:bodyDiv w:val="1"/>
      <w:marLeft w:val="0"/>
      <w:marRight w:val="0"/>
      <w:marTop w:val="0"/>
      <w:marBottom w:val="0"/>
      <w:divBdr>
        <w:top w:val="none" w:sz="0" w:space="0" w:color="auto"/>
        <w:left w:val="none" w:sz="0" w:space="0" w:color="auto"/>
        <w:bottom w:val="none" w:sz="0" w:space="0" w:color="auto"/>
        <w:right w:val="none" w:sz="0" w:space="0" w:color="auto"/>
      </w:divBdr>
    </w:div>
    <w:div w:id="728263919">
      <w:bodyDiv w:val="1"/>
      <w:marLeft w:val="0"/>
      <w:marRight w:val="0"/>
      <w:marTop w:val="0"/>
      <w:marBottom w:val="0"/>
      <w:divBdr>
        <w:top w:val="none" w:sz="0" w:space="0" w:color="auto"/>
        <w:left w:val="none" w:sz="0" w:space="0" w:color="auto"/>
        <w:bottom w:val="none" w:sz="0" w:space="0" w:color="auto"/>
        <w:right w:val="none" w:sz="0" w:space="0" w:color="auto"/>
      </w:divBdr>
    </w:div>
    <w:div w:id="739788948">
      <w:bodyDiv w:val="1"/>
      <w:marLeft w:val="0"/>
      <w:marRight w:val="0"/>
      <w:marTop w:val="0"/>
      <w:marBottom w:val="0"/>
      <w:divBdr>
        <w:top w:val="none" w:sz="0" w:space="0" w:color="auto"/>
        <w:left w:val="none" w:sz="0" w:space="0" w:color="auto"/>
        <w:bottom w:val="none" w:sz="0" w:space="0" w:color="auto"/>
        <w:right w:val="none" w:sz="0" w:space="0" w:color="auto"/>
      </w:divBdr>
    </w:div>
    <w:div w:id="800806436">
      <w:bodyDiv w:val="1"/>
      <w:marLeft w:val="0"/>
      <w:marRight w:val="0"/>
      <w:marTop w:val="0"/>
      <w:marBottom w:val="0"/>
      <w:divBdr>
        <w:top w:val="none" w:sz="0" w:space="0" w:color="auto"/>
        <w:left w:val="none" w:sz="0" w:space="0" w:color="auto"/>
        <w:bottom w:val="none" w:sz="0" w:space="0" w:color="auto"/>
        <w:right w:val="none" w:sz="0" w:space="0" w:color="auto"/>
      </w:divBdr>
    </w:div>
    <w:div w:id="916092438">
      <w:bodyDiv w:val="1"/>
      <w:marLeft w:val="0"/>
      <w:marRight w:val="0"/>
      <w:marTop w:val="0"/>
      <w:marBottom w:val="0"/>
      <w:divBdr>
        <w:top w:val="none" w:sz="0" w:space="0" w:color="auto"/>
        <w:left w:val="none" w:sz="0" w:space="0" w:color="auto"/>
        <w:bottom w:val="none" w:sz="0" w:space="0" w:color="auto"/>
        <w:right w:val="none" w:sz="0" w:space="0" w:color="auto"/>
      </w:divBdr>
    </w:div>
    <w:div w:id="959729230">
      <w:bodyDiv w:val="1"/>
      <w:marLeft w:val="0"/>
      <w:marRight w:val="0"/>
      <w:marTop w:val="0"/>
      <w:marBottom w:val="0"/>
      <w:divBdr>
        <w:top w:val="none" w:sz="0" w:space="0" w:color="auto"/>
        <w:left w:val="none" w:sz="0" w:space="0" w:color="auto"/>
        <w:bottom w:val="none" w:sz="0" w:space="0" w:color="auto"/>
        <w:right w:val="none" w:sz="0" w:space="0" w:color="auto"/>
      </w:divBdr>
    </w:div>
    <w:div w:id="976757482">
      <w:bodyDiv w:val="1"/>
      <w:marLeft w:val="0"/>
      <w:marRight w:val="0"/>
      <w:marTop w:val="0"/>
      <w:marBottom w:val="0"/>
      <w:divBdr>
        <w:top w:val="none" w:sz="0" w:space="0" w:color="auto"/>
        <w:left w:val="none" w:sz="0" w:space="0" w:color="auto"/>
        <w:bottom w:val="none" w:sz="0" w:space="0" w:color="auto"/>
        <w:right w:val="none" w:sz="0" w:space="0" w:color="auto"/>
      </w:divBdr>
    </w:div>
    <w:div w:id="991330255">
      <w:bodyDiv w:val="1"/>
      <w:marLeft w:val="0"/>
      <w:marRight w:val="0"/>
      <w:marTop w:val="0"/>
      <w:marBottom w:val="0"/>
      <w:divBdr>
        <w:top w:val="none" w:sz="0" w:space="0" w:color="auto"/>
        <w:left w:val="none" w:sz="0" w:space="0" w:color="auto"/>
        <w:bottom w:val="none" w:sz="0" w:space="0" w:color="auto"/>
        <w:right w:val="none" w:sz="0" w:space="0" w:color="auto"/>
      </w:divBdr>
    </w:div>
    <w:div w:id="1138449936">
      <w:bodyDiv w:val="1"/>
      <w:marLeft w:val="0"/>
      <w:marRight w:val="0"/>
      <w:marTop w:val="0"/>
      <w:marBottom w:val="0"/>
      <w:divBdr>
        <w:top w:val="none" w:sz="0" w:space="0" w:color="auto"/>
        <w:left w:val="none" w:sz="0" w:space="0" w:color="auto"/>
        <w:bottom w:val="none" w:sz="0" w:space="0" w:color="auto"/>
        <w:right w:val="none" w:sz="0" w:space="0" w:color="auto"/>
      </w:divBdr>
    </w:div>
    <w:div w:id="1243836714">
      <w:bodyDiv w:val="1"/>
      <w:marLeft w:val="0"/>
      <w:marRight w:val="0"/>
      <w:marTop w:val="0"/>
      <w:marBottom w:val="0"/>
      <w:divBdr>
        <w:top w:val="none" w:sz="0" w:space="0" w:color="auto"/>
        <w:left w:val="none" w:sz="0" w:space="0" w:color="auto"/>
        <w:bottom w:val="none" w:sz="0" w:space="0" w:color="auto"/>
        <w:right w:val="none" w:sz="0" w:space="0" w:color="auto"/>
      </w:divBdr>
    </w:div>
    <w:div w:id="1381242376">
      <w:bodyDiv w:val="1"/>
      <w:marLeft w:val="0"/>
      <w:marRight w:val="0"/>
      <w:marTop w:val="0"/>
      <w:marBottom w:val="0"/>
      <w:divBdr>
        <w:top w:val="none" w:sz="0" w:space="0" w:color="auto"/>
        <w:left w:val="none" w:sz="0" w:space="0" w:color="auto"/>
        <w:bottom w:val="none" w:sz="0" w:space="0" w:color="auto"/>
        <w:right w:val="none" w:sz="0" w:space="0" w:color="auto"/>
      </w:divBdr>
    </w:div>
    <w:div w:id="1402097022">
      <w:bodyDiv w:val="1"/>
      <w:marLeft w:val="0"/>
      <w:marRight w:val="0"/>
      <w:marTop w:val="0"/>
      <w:marBottom w:val="0"/>
      <w:divBdr>
        <w:top w:val="none" w:sz="0" w:space="0" w:color="auto"/>
        <w:left w:val="none" w:sz="0" w:space="0" w:color="auto"/>
        <w:bottom w:val="none" w:sz="0" w:space="0" w:color="auto"/>
        <w:right w:val="none" w:sz="0" w:space="0" w:color="auto"/>
      </w:divBdr>
      <w:divsChild>
        <w:div w:id="1085956156">
          <w:marLeft w:val="0"/>
          <w:marRight w:val="0"/>
          <w:marTop w:val="0"/>
          <w:marBottom w:val="0"/>
          <w:divBdr>
            <w:top w:val="none" w:sz="0" w:space="0" w:color="auto"/>
            <w:left w:val="none" w:sz="0" w:space="0" w:color="auto"/>
            <w:bottom w:val="none" w:sz="0" w:space="0" w:color="auto"/>
            <w:right w:val="none" w:sz="0" w:space="0" w:color="auto"/>
          </w:divBdr>
          <w:divsChild>
            <w:div w:id="785851883">
              <w:marLeft w:val="0"/>
              <w:marRight w:val="0"/>
              <w:marTop w:val="0"/>
              <w:marBottom w:val="0"/>
              <w:divBdr>
                <w:top w:val="none" w:sz="0" w:space="0" w:color="auto"/>
                <w:left w:val="none" w:sz="0" w:space="0" w:color="auto"/>
                <w:bottom w:val="none" w:sz="0" w:space="0" w:color="auto"/>
                <w:right w:val="none" w:sz="0" w:space="0" w:color="auto"/>
              </w:divBdr>
              <w:divsChild>
                <w:div w:id="1440906103">
                  <w:marLeft w:val="0"/>
                  <w:marRight w:val="0"/>
                  <w:marTop w:val="0"/>
                  <w:marBottom w:val="45"/>
                  <w:divBdr>
                    <w:top w:val="none" w:sz="0" w:space="0" w:color="auto"/>
                    <w:left w:val="none" w:sz="0" w:space="0" w:color="auto"/>
                    <w:bottom w:val="none" w:sz="0" w:space="0" w:color="auto"/>
                    <w:right w:val="none" w:sz="0" w:space="0" w:color="auto"/>
                  </w:divBdr>
                  <w:divsChild>
                    <w:div w:id="17960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500176">
          <w:marLeft w:val="0"/>
          <w:marRight w:val="0"/>
          <w:marTop w:val="0"/>
          <w:marBottom w:val="0"/>
          <w:divBdr>
            <w:top w:val="none" w:sz="0" w:space="0" w:color="auto"/>
            <w:left w:val="none" w:sz="0" w:space="0" w:color="auto"/>
            <w:bottom w:val="none" w:sz="0" w:space="0" w:color="auto"/>
            <w:right w:val="none" w:sz="0" w:space="0" w:color="auto"/>
          </w:divBdr>
          <w:divsChild>
            <w:div w:id="477457897">
              <w:marLeft w:val="0"/>
              <w:marRight w:val="0"/>
              <w:marTop w:val="0"/>
              <w:marBottom w:val="0"/>
              <w:divBdr>
                <w:top w:val="none" w:sz="0" w:space="0" w:color="auto"/>
                <w:left w:val="none" w:sz="0" w:space="0" w:color="auto"/>
                <w:bottom w:val="none" w:sz="0" w:space="0" w:color="auto"/>
                <w:right w:val="none" w:sz="0" w:space="0" w:color="auto"/>
              </w:divBdr>
              <w:divsChild>
                <w:div w:id="1443497422">
                  <w:marLeft w:val="0"/>
                  <w:marRight w:val="0"/>
                  <w:marTop w:val="0"/>
                  <w:marBottom w:val="0"/>
                  <w:divBdr>
                    <w:top w:val="none" w:sz="0" w:space="0" w:color="auto"/>
                    <w:left w:val="none" w:sz="0" w:space="0" w:color="auto"/>
                    <w:bottom w:val="none" w:sz="0" w:space="0" w:color="auto"/>
                    <w:right w:val="none" w:sz="0" w:space="0" w:color="auto"/>
                  </w:divBdr>
                  <w:divsChild>
                    <w:div w:id="821626879">
                      <w:marLeft w:val="0"/>
                      <w:marRight w:val="180"/>
                      <w:marTop w:val="0"/>
                      <w:marBottom w:val="0"/>
                      <w:divBdr>
                        <w:top w:val="none" w:sz="0" w:space="0" w:color="auto"/>
                        <w:left w:val="none" w:sz="0" w:space="0" w:color="auto"/>
                        <w:bottom w:val="none" w:sz="0" w:space="0" w:color="auto"/>
                        <w:right w:val="none" w:sz="0" w:space="0" w:color="auto"/>
                      </w:divBdr>
                      <w:divsChild>
                        <w:div w:id="295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781048">
                  <w:marLeft w:val="0"/>
                  <w:marRight w:val="0"/>
                  <w:marTop w:val="0"/>
                  <w:marBottom w:val="0"/>
                  <w:divBdr>
                    <w:top w:val="none" w:sz="0" w:space="0" w:color="auto"/>
                    <w:left w:val="none" w:sz="0" w:space="0" w:color="auto"/>
                    <w:bottom w:val="none" w:sz="0" w:space="0" w:color="auto"/>
                    <w:right w:val="none" w:sz="0" w:space="0" w:color="auto"/>
                  </w:divBdr>
                  <w:divsChild>
                    <w:div w:id="892690376">
                      <w:marLeft w:val="0"/>
                      <w:marRight w:val="0"/>
                      <w:marTop w:val="0"/>
                      <w:marBottom w:val="0"/>
                      <w:divBdr>
                        <w:top w:val="none" w:sz="0" w:space="0" w:color="auto"/>
                        <w:left w:val="none" w:sz="0" w:space="0" w:color="auto"/>
                        <w:bottom w:val="none" w:sz="0" w:space="0" w:color="auto"/>
                        <w:right w:val="none" w:sz="0" w:space="0" w:color="auto"/>
                      </w:divBdr>
                      <w:divsChild>
                        <w:div w:id="124148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5663663">
      <w:bodyDiv w:val="1"/>
      <w:marLeft w:val="0"/>
      <w:marRight w:val="0"/>
      <w:marTop w:val="0"/>
      <w:marBottom w:val="0"/>
      <w:divBdr>
        <w:top w:val="none" w:sz="0" w:space="0" w:color="auto"/>
        <w:left w:val="none" w:sz="0" w:space="0" w:color="auto"/>
        <w:bottom w:val="none" w:sz="0" w:space="0" w:color="auto"/>
        <w:right w:val="none" w:sz="0" w:space="0" w:color="auto"/>
      </w:divBdr>
    </w:div>
    <w:div w:id="1561860311">
      <w:bodyDiv w:val="1"/>
      <w:marLeft w:val="0"/>
      <w:marRight w:val="0"/>
      <w:marTop w:val="0"/>
      <w:marBottom w:val="0"/>
      <w:divBdr>
        <w:top w:val="none" w:sz="0" w:space="0" w:color="auto"/>
        <w:left w:val="none" w:sz="0" w:space="0" w:color="auto"/>
        <w:bottom w:val="none" w:sz="0" w:space="0" w:color="auto"/>
        <w:right w:val="none" w:sz="0" w:space="0" w:color="auto"/>
      </w:divBdr>
    </w:div>
    <w:div w:id="1589385112">
      <w:bodyDiv w:val="1"/>
      <w:marLeft w:val="0"/>
      <w:marRight w:val="0"/>
      <w:marTop w:val="0"/>
      <w:marBottom w:val="0"/>
      <w:divBdr>
        <w:top w:val="none" w:sz="0" w:space="0" w:color="auto"/>
        <w:left w:val="none" w:sz="0" w:space="0" w:color="auto"/>
        <w:bottom w:val="none" w:sz="0" w:space="0" w:color="auto"/>
        <w:right w:val="none" w:sz="0" w:space="0" w:color="auto"/>
      </w:divBdr>
    </w:div>
    <w:div w:id="1604917587">
      <w:bodyDiv w:val="1"/>
      <w:marLeft w:val="0"/>
      <w:marRight w:val="0"/>
      <w:marTop w:val="0"/>
      <w:marBottom w:val="0"/>
      <w:divBdr>
        <w:top w:val="none" w:sz="0" w:space="0" w:color="auto"/>
        <w:left w:val="none" w:sz="0" w:space="0" w:color="auto"/>
        <w:bottom w:val="none" w:sz="0" w:space="0" w:color="auto"/>
        <w:right w:val="none" w:sz="0" w:space="0" w:color="auto"/>
      </w:divBdr>
    </w:div>
    <w:div w:id="1669673242">
      <w:bodyDiv w:val="1"/>
      <w:marLeft w:val="0"/>
      <w:marRight w:val="0"/>
      <w:marTop w:val="0"/>
      <w:marBottom w:val="0"/>
      <w:divBdr>
        <w:top w:val="none" w:sz="0" w:space="0" w:color="auto"/>
        <w:left w:val="none" w:sz="0" w:space="0" w:color="auto"/>
        <w:bottom w:val="none" w:sz="0" w:space="0" w:color="auto"/>
        <w:right w:val="none" w:sz="0" w:space="0" w:color="auto"/>
      </w:divBdr>
    </w:div>
    <w:div w:id="177119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06735-9A57-4238-ADEC-283F62A51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Tracie Jones</cp:lastModifiedBy>
  <cp:revision>75</cp:revision>
  <cp:lastPrinted>2019-11-21T18:58:00Z</cp:lastPrinted>
  <dcterms:created xsi:type="dcterms:W3CDTF">2020-05-27T05:41:00Z</dcterms:created>
  <dcterms:modified xsi:type="dcterms:W3CDTF">2020-06-04T04:52:00Z</dcterms:modified>
</cp:coreProperties>
</file>